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D8F" w:rsidRPr="009C0635" w:rsidRDefault="009978C7" w:rsidP="009C0635">
      <w:pPr>
        <w:pStyle w:val="Title"/>
      </w:pPr>
      <w:r w:rsidRPr="009C0635">
        <w:t>Akrometrix Test Services Sample Information Form</w:t>
      </w:r>
    </w:p>
    <w:p w:rsidR="009978C7" w:rsidRDefault="009978C7" w:rsidP="007368A1">
      <w:pPr>
        <w:pStyle w:val="Heading1"/>
      </w:pPr>
      <w:r>
        <w:t>Customer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8"/>
        <w:gridCol w:w="7797"/>
      </w:tblGrid>
      <w:tr w:rsidR="00E85DF2" w:rsidRPr="00E85DF2" w:rsidTr="00570114">
        <w:tc>
          <w:tcPr>
            <w:tcW w:w="3024" w:type="dxa"/>
            <w:tcBorders>
              <w:right w:val="single" w:sz="4" w:space="0" w:color="auto"/>
            </w:tcBorders>
            <w:vAlign w:val="center"/>
          </w:tcPr>
          <w:p w:rsidR="00E85DF2" w:rsidRPr="00E85DF2" w:rsidRDefault="00E85DF2" w:rsidP="00570114">
            <w:pPr>
              <w:jc w:val="right"/>
            </w:pPr>
            <w:r w:rsidRPr="00E85DF2">
              <w:rPr>
                <w:b/>
              </w:rPr>
              <w:t>Company Name:</w:t>
            </w:r>
          </w:p>
        </w:tc>
        <w:tc>
          <w:tcPr>
            <w:tcW w:w="7920" w:type="dxa"/>
            <w:tcBorders>
              <w:top w:val="single" w:sz="4" w:space="0" w:color="auto"/>
              <w:left w:val="single" w:sz="4" w:space="0" w:color="auto"/>
              <w:bottom w:val="single" w:sz="4" w:space="0" w:color="auto"/>
              <w:right w:val="single" w:sz="4" w:space="0" w:color="auto"/>
            </w:tcBorders>
            <w:shd w:val="clear" w:color="auto" w:fill="FFFFCC"/>
            <w:vAlign w:val="center"/>
          </w:tcPr>
          <w:p w:rsidR="000162C3" w:rsidRPr="00883668" w:rsidRDefault="000162C3" w:rsidP="00570114">
            <w:pPr>
              <w:jc w:val="left"/>
            </w:pPr>
          </w:p>
        </w:tc>
      </w:tr>
      <w:tr w:rsidR="00570114" w:rsidRPr="00E85DF2" w:rsidTr="001F4F8B">
        <w:trPr>
          <w:trHeight w:val="710"/>
        </w:trPr>
        <w:tc>
          <w:tcPr>
            <w:tcW w:w="3024" w:type="dxa"/>
            <w:tcBorders>
              <w:right w:val="single" w:sz="4" w:space="0" w:color="auto"/>
            </w:tcBorders>
            <w:vAlign w:val="center"/>
          </w:tcPr>
          <w:p w:rsidR="00570114" w:rsidRPr="00E85DF2" w:rsidRDefault="00570114" w:rsidP="00570114">
            <w:pPr>
              <w:jc w:val="right"/>
            </w:pPr>
            <w:r w:rsidRPr="00E85DF2">
              <w:rPr>
                <w:b/>
              </w:rPr>
              <w:t>Shipping Address:</w:t>
            </w:r>
          </w:p>
        </w:tc>
        <w:tc>
          <w:tcPr>
            <w:tcW w:w="7920" w:type="dxa"/>
            <w:tcBorders>
              <w:top w:val="single" w:sz="4" w:space="0" w:color="auto"/>
              <w:left w:val="single" w:sz="4" w:space="0" w:color="auto"/>
              <w:bottom w:val="single" w:sz="4" w:space="0" w:color="auto"/>
              <w:right w:val="single" w:sz="4" w:space="0" w:color="auto"/>
            </w:tcBorders>
            <w:shd w:val="clear" w:color="auto" w:fill="FFFFCC"/>
            <w:vAlign w:val="center"/>
          </w:tcPr>
          <w:p w:rsidR="000162C3" w:rsidRPr="00883668" w:rsidRDefault="000162C3" w:rsidP="00570114">
            <w:pPr>
              <w:jc w:val="left"/>
            </w:pPr>
          </w:p>
        </w:tc>
      </w:tr>
      <w:tr w:rsidR="00E85DF2" w:rsidRPr="00E85DF2" w:rsidTr="00570114">
        <w:tc>
          <w:tcPr>
            <w:tcW w:w="3024" w:type="dxa"/>
            <w:tcBorders>
              <w:right w:val="single" w:sz="4" w:space="0" w:color="auto"/>
            </w:tcBorders>
            <w:vAlign w:val="center"/>
          </w:tcPr>
          <w:p w:rsidR="00E85DF2" w:rsidRPr="00E85DF2" w:rsidRDefault="00E85DF2" w:rsidP="00570114">
            <w:pPr>
              <w:jc w:val="right"/>
            </w:pPr>
            <w:r w:rsidRPr="00E85DF2">
              <w:rPr>
                <w:b/>
              </w:rPr>
              <w:t>Contact Name:</w:t>
            </w:r>
          </w:p>
        </w:tc>
        <w:tc>
          <w:tcPr>
            <w:tcW w:w="7920" w:type="dxa"/>
            <w:tcBorders>
              <w:top w:val="single" w:sz="4" w:space="0" w:color="auto"/>
              <w:left w:val="single" w:sz="4" w:space="0" w:color="auto"/>
              <w:bottom w:val="single" w:sz="4" w:space="0" w:color="auto"/>
              <w:right w:val="single" w:sz="4" w:space="0" w:color="auto"/>
            </w:tcBorders>
            <w:shd w:val="clear" w:color="auto" w:fill="FFFFCC"/>
            <w:vAlign w:val="center"/>
          </w:tcPr>
          <w:p w:rsidR="001C1601" w:rsidRPr="00883668" w:rsidRDefault="001C1601" w:rsidP="00570114">
            <w:pPr>
              <w:jc w:val="left"/>
            </w:pPr>
          </w:p>
        </w:tc>
      </w:tr>
      <w:tr w:rsidR="00E85DF2" w:rsidRPr="00E85DF2" w:rsidTr="00570114">
        <w:tc>
          <w:tcPr>
            <w:tcW w:w="3024" w:type="dxa"/>
            <w:tcBorders>
              <w:right w:val="single" w:sz="4" w:space="0" w:color="auto"/>
            </w:tcBorders>
            <w:vAlign w:val="center"/>
          </w:tcPr>
          <w:p w:rsidR="00E85DF2" w:rsidRPr="00E85DF2" w:rsidRDefault="00E85DF2" w:rsidP="00570114">
            <w:pPr>
              <w:jc w:val="right"/>
            </w:pPr>
            <w:r w:rsidRPr="00E85DF2">
              <w:rPr>
                <w:b/>
              </w:rPr>
              <w:t>Title:</w:t>
            </w:r>
          </w:p>
        </w:tc>
        <w:tc>
          <w:tcPr>
            <w:tcW w:w="7920" w:type="dxa"/>
            <w:tcBorders>
              <w:top w:val="single" w:sz="4" w:space="0" w:color="auto"/>
              <w:left w:val="single" w:sz="4" w:space="0" w:color="auto"/>
              <w:bottom w:val="single" w:sz="4" w:space="0" w:color="auto"/>
              <w:right w:val="single" w:sz="4" w:space="0" w:color="auto"/>
            </w:tcBorders>
            <w:shd w:val="clear" w:color="auto" w:fill="FFFFCC"/>
            <w:vAlign w:val="center"/>
          </w:tcPr>
          <w:p w:rsidR="00E85DF2" w:rsidRPr="00883668" w:rsidRDefault="00E85DF2" w:rsidP="00570114">
            <w:pPr>
              <w:jc w:val="left"/>
            </w:pPr>
          </w:p>
        </w:tc>
      </w:tr>
      <w:tr w:rsidR="00E85DF2" w:rsidRPr="00E85DF2" w:rsidTr="00570114">
        <w:tc>
          <w:tcPr>
            <w:tcW w:w="3024" w:type="dxa"/>
            <w:tcBorders>
              <w:right w:val="single" w:sz="4" w:space="0" w:color="auto"/>
            </w:tcBorders>
            <w:vAlign w:val="center"/>
          </w:tcPr>
          <w:p w:rsidR="00E85DF2" w:rsidRPr="00E85DF2" w:rsidRDefault="00E85DF2" w:rsidP="00570114">
            <w:pPr>
              <w:jc w:val="right"/>
            </w:pPr>
            <w:r w:rsidRPr="00E85DF2">
              <w:rPr>
                <w:b/>
              </w:rPr>
              <w:t>Department:</w:t>
            </w:r>
          </w:p>
        </w:tc>
        <w:tc>
          <w:tcPr>
            <w:tcW w:w="7920" w:type="dxa"/>
            <w:tcBorders>
              <w:top w:val="single" w:sz="4" w:space="0" w:color="auto"/>
              <w:left w:val="single" w:sz="4" w:space="0" w:color="auto"/>
              <w:bottom w:val="single" w:sz="4" w:space="0" w:color="auto"/>
              <w:right w:val="single" w:sz="4" w:space="0" w:color="auto"/>
            </w:tcBorders>
            <w:shd w:val="clear" w:color="auto" w:fill="FFFFCC"/>
            <w:vAlign w:val="center"/>
          </w:tcPr>
          <w:p w:rsidR="00E85DF2" w:rsidRPr="00883668" w:rsidRDefault="00E85DF2" w:rsidP="00570114">
            <w:pPr>
              <w:jc w:val="left"/>
            </w:pPr>
          </w:p>
        </w:tc>
      </w:tr>
      <w:tr w:rsidR="00E85DF2" w:rsidRPr="00E85DF2" w:rsidTr="00570114">
        <w:tc>
          <w:tcPr>
            <w:tcW w:w="3024" w:type="dxa"/>
            <w:tcBorders>
              <w:right w:val="single" w:sz="4" w:space="0" w:color="auto"/>
            </w:tcBorders>
            <w:vAlign w:val="center"/>
          </w:tcPr>
          <w:p w:rsidR="00E85DF2" w:rsidRPr="00E85DF2" w:rsidRDefault="00E85DF2" w:rsidP="00570114">
            <w:pPr>
              <w:jc w:val="right"/>
            </w:pPr>
            <w:r w:rsidRPr="00E85DF2">
              <w:rPr>
                <w:b/>
              </w:rPr>
              <w:t>Phone #:</w:t>
            </w:r>
          </w:p>
        </w:tc>
        <w:tc>
          <w:tcPr>
            <w:tcW w:w="7920" w:type="dxa"/>
            <w:tcBorders>
              <w:top w:val="single" w:sz="4" w:space="0" w:color="auto"/>
              <w:left w:val="single" w:sz="4" w:space="0" w:color="auto"/>
              <w:bottom w:val="single" w:sz="4" w:space="0" w:color="auto"/>
              <w:right w:val="single" w:sz="4" w:space="0" w:color="auto"/>
            </w:tcBorders>
            <w:shd w:val="clear" w:color="auto" w:fill="FFFFCC"/>
            <w:vAlign w:val="center"/>
          </w:tcPr>
          <w:p w:rsidR="00E85DF2" w:rsidRPr="00883668" w:rsidRDefault="00E85DF2" w:rsidP="00570114">
            <w:pPr>
              <w:jc w:val="left"/>
            </w:pPr>
          </w:p>
        </w:tc>
      </w:tr>
      <w:tr w:rsidR="00E85DF2" w:rsidRPr="00E85DF2" w:rsidTr="00570114">
        <w:tc>
          <w:tcPr>
            <w:tcW w:w="3024" w:type="dxa"/>
            <w:tcBorders>
              <w:right w:val="single" w:sz="4" w:space="0" w:color="auto"/>
            </w:tcBorders>
            <w:vAlign w:val="center"/>
          </w:tcPr>
          <w:p w:rsidR="00E85DF2" w:rsidRPr="00E85DF2" w:rsidRDefault="00E85DF2" w:rsidP="00570114">
            <w:pPr>
              <w:jc w:val="right"/>
            </w:pPr>
            <w:r w:rsidRPr="00E85DF2">
              <w:rPr>
                <w:b/>
              </w:rPr>
              <w:t>Email Address:</w:t>
            </w:r>
          </w:p>
        </w:tc>
        <w:tc>
          <w:tcPr>
            <w:tcW w:w="7920" w:type="dxa"/>
            <w:tcBorders>
              <w:top w:val="single" w:sz="4" w:space="0" w:color="auto"/>
              <w:left w:val="single" w:sz="4" w:space="0" w:color="auto"/>
              <w:bottom w:val="single" w:sz="4" w:space="0" w:color="auto"/>
              <w:right w:val="single" w:sz="4" w:space="0" w:color="auto"/>
            </w:tcBorders>
            <w:shd w:val="clear" w:color="auto" w:fill="FFFFCC"/>
            <w:vAlign w:val="center"/>
          </w:tcPr>
          <w:p w:rsidR="00E85DF2" w:rsidRPr="00883668" w:rsidRDefault="00E85DF2" w:rsidP="00570114">
            <w:pPr>
              <w:jc w:val="left"/>
            </w:pPr>
          </w:p>
        </w:tc>
      </w:tr>
    </w:tbl>
    <w:p w:rsidR="0074495E" w:rsidRPr="0074495E" w:rsidRDefault="0074495E">
      <w:pPr>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8"/>
        <w:gridCol w:w="7797"/>
      </w:tblGrid>
      <w:tr w:rsidR="00E85DF2" w:rsidRPr="00E85DF2" w:rsidTr="00570114">
        <w:tc>
          <w:tcPr>
            <w:tcW w:w="3024" w:type="dxa"/>
            <w:tcBorders>
              <w:right w:val="single" w:sz="4" w:space="0" w:color="auto"/>
            </w:tcBorders>
            <w:vAlign w:val="center"/>
          </w:tcPr>
          <w:p w:rsidR="00E85DF2" w:rsidRPr="00E85DF2" w:rsidRDefault="00E85DF2" w:rsidP="00570114">
            <w:pPr>
              <w:jc w:val="right"/>
            </w:pPr>
            <w:r w:rsidRPr="00E85DF2">
              <w:rPr>
                <w:b/>
              </w:rPr>
              <w:t>Data Delivery Contact Name:</w:t>
            </w:r>
          </w:p>
        </w:tc>
        <w:tc>
          <w:tcPr>
            <w:tcW w:w="7920" w:type="dxa"/>
            <w:tcBorders>
              <w:top w:val="single" w:sz="4" w:space="0" w:color="auto"/>
              <w:left w:val="single" w:sz="4" w:space="0" w:color="auto"/>
              <w:bottom w:val="single" w:sz="4" w:space="0" w:color="auto"/>
              <w:right w:val="single" w:sz="4" w:space="0" w:color="auto"/>
            </w:tcBorders>
            <w:shd w:val="clear" w:color="auto" w:fill="FFFFCC"/>
            <w:vAlign w:val="center"/>
          </w:tcPr>
          <w:p w:rsidR="00E85DF2" w:rsidRPr="00883668" w:rsidRDefault="00E85DF2" w:rsidP="00570114">
            <w:pPr>
              <w:jc w:val="left"/>
            </w:pPr>
          </w:p>
        </w:tc>
      </w:tr>
      <w:tr w:rsidR="00E85DF2" w:rsidRPr="00E85DF2" w:rsidTr="00570114">
        <w:tc>
          <w:tcPr>
            <w:tcW w:w="3024" w:type="dxa"/>
            <w:tcBorders>
              <w:right w:val="single" w:sz="4" w:space="0" w:color="auto"/>
            </w:tcBorders>
            <w:vAlign w:val="center"/>
          </w:tcPr>
          <w:p w:rsidR="00E85DF2" w:rsidRPr="00E85DF2" w:rsidRDefault="00E85DF2" w:rsidP="00570114">
            <w:pPr>
              <w:jc w:val="right"/>
            </w:pPr>
            <w:r w:rsidRPr="00E85DF2">
              <w:rPr>
                <w:b/>
              </w:rPr>
              <w:t>Title:</w:t>
            </w:r>
          </w:p>
        </w:tc>
        <w:tc>
          <w:tcPr>
            <w:tcW w:w="7920" w:type="dxa"/>
            <w:tcBorders>
              <w:top w:val="single" w:sz="4" w:space="0" w:color="auto"/>
              <w:left w:val="single" w:sz="4" w:space="0" w:color="auto"/>
              <w:bottom w:val="single" w:sz="4" w:space="0" w:color="auto"/>
              <w:right w:val="single" w:sz="4" w:space="0" w:color="auto"/>
            </w:tcBorders>
            <w:shd w:val="clear" w:color="auto" w:fill="FFFFCC"/>
            <w:vAlign w:val="center"/>
          </w:tcPr>
          <w:p w:rsidR="00E85DF2" w:rsidRPr="00883668" w:rsidRDefault="00E85DF2" w:rsidP="00570114">
            <w:pPr>
              <w:jc w:val="left"/>
            </w:pPr>
          </w:p>
        </w:tc>
      </w:tr>
      <w:tr w:rsidR="00E85DF2" w:rsidRPr="00E85DF2" w:rsidTr="00570114">
        <w:tc>
          <w:tcPr>
            <w:tcW w:w="3024" w:type="dxa"/>
            <w:tcBorders>
              <w:right w:val="single" w:sz="4" w:space="0" w:color="auto"/>
            </w:tcBorders>
            <w:vAlign w:val="center"/>
          </w:tcPr>
          <w:p w:rsidR="00E85DF2" w:rsidRPr="00E85DF2" w:rsidRDefault="00E85DF2" w:rsidP="00570114">
            <w:pPr>
              <w:jc w:val="right"/>
            </w:pPr>
            <w:r w:rsidRPr="00E85DF2">
              <w:rPr>
                <w:b/>
              </w:rPr>
              <w:t>Department:</w:t>
            </w:r>
          </w:p>
        </w:tc>
        <w:tc>
          <w:tcPr>
            <w:tcW w:w="7920" w:type="dxa"/>
            <w:tcBorders>
              <w:top w:val="single" w:sz="4" w:space="0" w:color="auto"/>
              <w:left w:val="single" w:sz="4" w:space="0" w:color="auto"/>
              <w:bottom w:val="single" w:sz="4" w:space="0" w:color="auto"/>
              <w:right w:val="single" w:sz="4" w:space="0" w:color="auto"/>
            </w:tcBorders>
            <w:shd w:val="clear" w:color="auto" w:fill="FFFFCC"/>
            <w:vAlign w:val="center"/>
          </w:tcPr>
          <w:p w:rsidR="00E85DF2" w:rsidRPr="00883668" w:rsidRDefault="00E85DF2" w:rsidP="00570114">
            <w:pPr>
              <w:jc w:val="left"/>
            </w:pPr>
          </w:p>
        </w:tc>
      </w:tr>
      <w:tr w:rsidR="00E85DF2" w:rsidRPr="00E85DF2" w:rsidTr="00570114">
        <w:tc>
          <w:tcPr>
            <w:tcW w:w="3024" w:type="dxa"/>
            <w:tcBorders>
              <w:right w:val="single" w:sz="4" w:space="0" w:color="auto"/>
            </w:tcBorders>
            <w:vAlign w:val="center"/>
          </w:tcPr>
          <w:p w:rsidR="00E85DF2" w:rsidRPr="00E85DF2" w:rsidRDefault="00E85DF2" w:rsidP="00570114">
            <w:pPr>
              <w:jc w:val="right"/>
            </w:pPr>
            <w:r w:rsidRPr="00E85DF2">
              <w:rPr>
                <w:b/>
              </w:rPr>
              <w:t>Phone #:</w:t>
            </w:r>
          </w:p>
        </w:tc>
        <w:tc>
          <w:tcPr>
            <w:tcW w:w="7920" w:type="dxa"/>
            <w:tcBorders>
              <w:top w:val="single" w:sz="4" w:space="0" w:color="auto"/>
              <w:left w:val="single" w:sz="4" w:space="0" w:color="auto"/>
              <w:bottom w:val="single" w:sz="4" w:space="0" w:color="auto"/>
              <w:right w:val="single" w:sz="4" w:space="0" w:color="auto"/>
            </w:tcBorders>
            <w:shd w:val="clear" w:color="auto" w:fill="FFFFCC"/>
            <w:vAlign w:val="center"/>
          </w:tcPr>
          <w:p w:rsidR="00E85DF2" w:rsidRPr="00883668" w:rsidRDefault="00E85DF2" w:rsidP="00570114">
            <w:pPr>
              <w:jc w:val="left"/>
            </w:pPr>
          </w:p>
        </w:tc>
      </w:tr>
      <w:tr w:rsidR="00E85DF2" w:rsidRPr="00E85DF2" w:rsidTr="00570114">
        <w:tc>
          <w:tcPr>
            <w:tcW w:w="3024" w:type="dxa"/>
            <w:tcBorders>
              <w:right w:val="single" w:sz="4" w:space="0" w:color="auto"/>
            </w:tcBorders>
            <w:vAlign w:val="center"/>
          </w:tcPr>
          <w:p w:rsidR="00E85DF2" w:rsidRPr="00E85DF2" w:rsidRDefault="00E85DF2" w:rsidP="00570114">
            <w:pPr>
              <w:jc w:val="right"/>
            </w:pPr>
            <w:r w:rsidRPr="00E85DF2">
              <w:rPr>
                <w:b/>
              </w:rPr>
              <w:t>Email Address:</w:t>
            </w:r>
          </w:p>
        </w:tc>
        <w:tc>
          <w:tcPr>
            <w:tcW w:w="7920" w:type="dxa"/>
            <w:tcBorders>
              <w:top w:val="single" w:sz="4" w:space="0" w:color="auto"/>
              <w:left w:val="single" w:sz="4" w:space="0" w:color="auto"/>
              <w:bottom w:val="single" w:sz="4" w:space="0" w:color="auto"/>
              <w:right w:val="single" w:sz="4" w:space="0" w:color="auto"/>
            </w:tcBorders>
            <w:shd w:val="clear" w:color="auto" w:fill="FFFFCC"/>
            <w:vAlign w:val="center"/>
          </w:tcPr>
          <w:p w:rsidR="00E85DF2" w:rsidRPr="00883668" w:rsidRDefault="00E85DF2" w:rsidP="00570114">
            <w:pPr>
              <w:jc w:val="left"/>
            </w:pPr>
          </w:p>
        </w:tc>
      </w:tr>
    </w:tbl>
    <w:p w:rsidR="0074495E" w:rsidRPr="0074495E" w:rsidRDefault="0074495E">
      <w:pPr>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8"/>
        <w:gridCol w:w="7797"/>
      </w:tblGrid>
      <w:tr w:rsidR="00E85DF2" w:rsidRPr="00E85DF2" w:rsidTr="00570114">
        <w:tc>
          <w:tcPr>
            <w:tcW w:w="3024" w:type="dxa"/>
            <w:tcBorders>
              <w:right w:val="single" w:sz="4" w:space="0" w:color="auto"/>
            </w:tcBorders>
            <w:vAlign w:val="center"/>
          </w:tcPr>
          <w:p w:rsidR="00E85DF2" w:rsidRPr="00E85DF2" w:rsidRDefault="00E85DF2" w:rsidP="00570114">
            <w:pPr>
              <w:jc w:val="right"/>
            </w:pPr>
            <w:r w:rsidRPr="00E85DF2">
              <w:rPr>
                <w:b/>
              </w:rPr>
              <w:t>Purchasing Contact Name:</w:t>
            </w:r>
          </w:p>
        </w:tc>
        <w:tc>
          <w:tcPr>
            <w:tcW w:w="7920" w:type="dxa"/>
            <w:tcBorders>
              <w:top w:val="single" w:sz="4" w:space="0" w:color="auto"/>
              <w:left w:val="single" w:sz="4" w:space="0" w:color="auto"/>
              <w:bottom w:val="single" w:sz="4" w:space="0" w:color="auto"/>
              <w:right w:val="single" w:sz="4" w:space="0" w:color="auto"/>
            </w:tcBorders>
            <w:shd w:val="clear" w:color="auto" w:fill="FFFFCC"/>
            <w:vAlign w:val="center"/>
          </w:tcPr>
          <w:p w:rsidR="00E85DF2" w:rsidRPr="00883668" w:rsidRDefault="00E85DF2" w:rsidP="00570114">
            <w:pPr>
              <w:jc w:val="left"/>
            </w:pPr>
          </w:p>
        </w:tc>
      </w:tr>
      <w:tr w:rsidR="00E85DF2" w:rsidRPr="00E85DF2" w:rsidTr="00570114">
        <w:tc>
          <w:tcPr>
            <w:tcW w:w="3024" w:type="dxa"/>
            <w:tcBorders>
              <w:right w:val="single" w:sz="4" w:space="0" w:color="auto"/>
            </w:tcBorders>
            <w:vAlign w:val="center"/>
          </w:tcPr>
          <w:p w:rsidR="00E85DF2" w:rsidRPr="00E85DF2" w:rsidRDefault="00E85DF2" w:rsidP="00570114">
            <w:pPr>
              <w:jc w:val="right"/>
            </w:pPr>
            <w:r w:rsidRPr="00E85DF2">
              <w:rPr>
                <w:b/>
              </w:rPr>
              <w:t>Title:</w:t>
            </w:r>
          </w:p>
        </w:tc>
        <w:tc>
          <w:tcPr>
            <w:tcW w:w="7920" w:type="dxa"/>
            <w:tcBorders>
              <w:top w:val="single" w:sz="4" w:space="0" w:color="auto"/>
              <w:left w:val="single" w:sz="4" w:space="0" w:color="auto"/>
              <w:bottom w:val="single" w:sz="4" w:space="0" w:color="auto"/>
              <w:right w:val="single" w:sz="4" w:space="0" w:color="auto"/>
            </w:tcBorders>
            <w:shd w:val="clear" w:color="auto" w:fill="FFFFCC"/>
            <w:vAlign w:val="center"/>
          </w:tcPr>
          <w:p w:rsidR="00E85DF2" w:rsidRPr="00883668" w:rsidRDefault="00E85DF2" w:rsidP="00570114">
            <w:pPr>
              <w:jc w:val="left"/>
            </w:pPr>
          </w:p>
        </w:tc>
      </w:tr>
      <w:tr w:rsidR="00E85DF2" w:rsidRPr="00E85DF2" w:rsidTr="00570114">
        <w:tc>
          <w:tcPr>
            <w:tcW w:w="3024" w:type="dxa"/>
            <w:tcBorders>
              <w:right w:val="single" w:sz="4" w:space="0" w:color="auto"/>
            </w:tcBorders>
            <w:vAlign w:val="center"/>
          </w:tcPr>
          <w:p w:rsidR="00E85DF2" w:rsidRPr="00E85DF2" w:rsidRDefault="00E85DF2" w:rsidP="00570114">
            <w:pPr>
              <w:jc w:val="right"/>
            </w:pPr>
            <w:r w:rsidRPr="00E85DF2">
              <w:rPr>
                <w:b/>
              </w:rPr>
              <w:t>Department:</w:t>
            </w:r>
          </w:p>
        </w:tc>
        <w:tc>
          <w:tcPr>
            <w:tcW w:w="7920" w:type="dxa"/>
            <w:tcBorders>
              <w:top w:val="single" w:sz="4" w:space="0" w:color="auto"/>
              <w:left w:val="single" w:sz="4" w:space="0" w:color="auto"/>
              <w:bottom w:val="single" w:sz="4" w:space="0" w:color="auto"/>
              <w:right w:val="single" w:sz="4" w:space="0" w:color="auto"/>
            </w:tcBorders>
            <w:shd w:val="clear" w:color="auto" w:fill="FFFFCC"/>
            <w:vAlign w:val="center"/>
          </w:tcPr>
          <w:p w:rsidR="00E85DF2" w:rsidRPr="00883668" w:rsidRDefault="00E85DF2" w:rsidP="00570114">
            <w:pPr>
              <w:jc w:val="left"/>
            </w:pPr>
            <w:bookmarkStart w:id="0" w:name="_GoBack"/>
            <w:bookmarkEnd w:id="0"/>
          </w:p>
        </w:tc>
      </w:tr>
      <w:tr w:rsidR="00E85DF2" w:rsidRPr="00E85DF2" w:rsidTr="00570114">
        <w:tc>
          <w:tcPr>
            <w:tcW w:w="3024" w:type="dxa"/>
            <w:tcBorders>
              <w:right w:val="single" w:sz="4" w:space="0" w:color="auto"/>
            </w:tcBorders>
            <w:vAlign w:val="center"/>
          </w:tcPr>
          <w:p w:rsidR="00E85DF2" w:rsidRPr="00E85DF2" w:rsidRDefault="00E85DF2" w:rsidP="00570114">
            <w:pPr>
              <w:jc w:val="right"/>
            </w:pPr>
            <w:r w:rsidRPr="00E85DF2">
              <w:rPr>
                <w:b/>
              </w:rPr>
              <w:t>Phone #:</w:t>
            </w:r>
          </w:p>
        </w:tc>
        <w:tc>
          <w:tcPr>
            <w:tcW w:w="7920" w:type="dxa"/>
            <w:tcBorders>
              <w:top w:val="single" w:sz="4" w:space="0" w:color="auto"/>
              <w:left w:val="single" w:sz="4" w:space="0" w:color="auto"/>
              <w:bottom w:val="single" w:sz="4" w:space="0" w:color="auto"/>
              <w:right w:val="single" w:sz="4" w:space="0" w:color="auto"/>
            </w:tcBorders>
            <w:shd w:val="clear" w:color="auto" w:fill="FFFFCC"/>
            <w:vAlign w:val="center"/>
          </w:tcPr>
          <w:p w:rsidR="00E85DF2" w:rsidRPr="00883668" w:rsidRDefault="00E85DF2" w:rsidP="00570114">
            <w:pPr>
              <w:jc w:val="left"/>
            </w:pPr>
          </w:p>
        </w:tc>
      </w:tr>
      <w:tr w:rsidR="00E85DF2" w:rsidRPr="00E85DF2" w:rsidTr="00570114">
        <w:tc>
          <w:tcPr>
            <w:tcW w:w="3024" w:type="dxa"/>
            <w:tcBorders>
              <w:right w:val="single" w:sz="4" w:space="0" w:color="auto"/>
            </w:tcBorders>
            <w:vAlign w:val="center"/>
          </w:tcPr>
          <w:p w:rsidR="00E85DF2" w:rsidRPr="00E85DF2" w:rsidRDefault="00E85DF2" w:rsidP="00570114">
            <w:pPr>
              <w:jc w:val="right"/>
            </w:pPr>
            <w:r w:rsidRPr="00E85DF2">
              <w:rPr>
                <w:b/>
              </w:rPr>
              <w:t>Email Address:</w:t>
            </w:r>
          </w:p>
        </w:tc>
        <w:tc>
          <w:tcPr>
            <w:tcW w:w="7920" w:type="dxa"/>
            <w:tcBorders>
              <w:top w:val="single" w:sz="4" w:space="0" w:color="auto"/>
              <w:left w:val="single" w:sz="4" w:space="0" w:color="auto"/>
              <w:bottom w:val="single" w:sz="4" w:space="0" w:color="auto"/>
              <w:right w:val="single" w:sz="4" w:space="0" w:color="auto"/>
            </w:tcBorders>
            <w:shd w:val="clear" w:color="auto" w:fill="FFFFCC"/>
            <w:vAlign w:val="center"/>
          </w:tcPr>
          <w:p w:rsidR="00E85DF2" w:rsidRPr="00883668" w:rsidRDefault="00E85DF2" w:rsidP="00570114">
            <w:pPr>
              <w:jc w:val="left"/>
            </w:pPr>
          </w:p>
        </w:tc>
      </w:tr>
      <w:tr w:rsidR="00E85DF2" w:rsidRPr="00E85DF2" w:rsidTr="00570114">
        <w:tc>
          <w:tcPr>
            <w:tcW w:w="3024" w:type="dxa"/>
            <w:tcBorders>
              <w:right w:val="single" w:sz="4" w:space="0" w:color="auto"/>
            </w:tcBorders>
            <w:vAlign w:val="center"/>
          </w:tcPr>
          <w:p w:rsidR="00E85DF2" w:rsidRPr="00E85DF2" w:rsidRDefault="00E85DF2" w:rsidP="00570114">
            <w:pPr>
              <w:jc w:val="right"/>
            </w:pPr>
            <w:r w:rsidRPr="00E85DF2">
              <w:rPr>
                <w:b/>
              </w:rPr>
              <w:t>PO #:</w:t>
            </w:r>
          </w:p>
        </w:tc>
        <w:tc>
          <w:tcPr>
            <w:tcW w:w="7920" w:type="dxa"/>
            <w:tcBorders>
              <w:top w:val="single" w:sz="4" w:space="0" w:color="auto"/>
              <w:left w:val="single" w:sz="4" w:space="0" w:color="auto"/>
              <w:bottom w:val="single" w:sz="4" w:space="0" w:color="auto"/>
              <w:right w:val="single" w:sz="4" w:space="0" w:color="auto"/>
            </w:tcBorders>
            <w:shd w:val="clear" w:color="auto" w:fill="FFFFCC"/>
            <w:vAlign w:val="center"/>
          </w:tcPr>
          <w:p w:rsidR="00E85DF2" w:rsidRPr="00883668" w:rsidRDefault="00E85DF2" w:rsidP="00570114">
            <w:pPr>
              <w:jc w:val="left"/>
            </w:pPr>
          </w:p>
        </w:tc>
      </w:tr>
    </w:tbl>
    <w:p w:rsidR="00E418ED" w:rsidRPr="00E418ED" w:rsidRDefault="00E418ED">
      <w:pPr>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6"/>
        <w:gridCol w:w="7799"/>
      </w:tblGrid>
      <w:tr w:rsidR="00E85DF2" w:rsidRPr="00E85DF2" w:rsidTr="00570114">
        <w:tc>
          <w:tcPr>
            <w:tcW w:w="3024" w:type="dxa"/>
            <w:tcBorders>
              <w:right w:val="single" w:sz="4" w:space="0" w:color="auto"/>
            </w:tcBorders>
            <w:vAlign w:val="center"/>
          </w:tcPr>
          <w:p w:rsidR="00E85DF2" w:rsidRPr="00E85DF2" w:rsidRDefault="00E85DF2" w:rsidP="00570114">
            <w:pPr>
              <w:jc w:val="right"/>
            </w:pPr>
            <w:r w:rsidRPr="00E85DF2">
              <w:rPr>
                <w:b/>
              </w:rPr>
              <w:t>Project Name:</w:t>
            </w:r>
          </w:p>
        </w:tc>
        <w:tc>
          <w:tcPr>
            <w:tcW w:w="7920" w:type="dxa"/>
            <w:tcBorders>
              <w:top w:val="single" w:sz="4" w:space="0" w:color="auto"/>
              <w:left w:val="single" w:sz="4" w:space="0" w:color="auto"/>
              <w:bottom w:val="single" w:sz="4" w:space="0" w:color="auto"/>
              <w:right w:val="single" w:sz="4" w:space="0" w:color="auto"/>
            </w:tcBorders>
            <w:shd w:val="clear" w:color="auto" w:fill="FFFFCC"/>
            <w:vAlign w:val="center"/>
          </w:tcPr>
          <w:p w:rsidR="00E85DF2" w:rsidRPr="00883668" w:rsidRDefault="00E85DF2" w:rsidP="00570114">
            <w:pPr>
              <w:jc w:val="left"/>
            </w:pPr>
          </w:p>
        </w:tc>
      </w:tr>
      <w:tr w:rsidR="00E85DF2" w:rsidRPr="00E85DF2" w:rsidTr="00570114">
        <w:tc>
          <w:tcPr>
            <w:tcW w:w="3024" w:type="dxa"/>
            <w:tcBorders>
              <w:right w:val="single" w:sz="4" w:space="0" w:color="auto"/>
            </w:tcBorders>
            <w:vAlign w:val="center"/>
          </w:tcPr>
          <w:p w:rsidR="00E85DF2" w:rsidRPr="00E85DF2" w:rsidRDefault="00E85DF2" w:rsidP="00570114">
            <w:pPr>
              <w:jc w:val="right"/>
            </w:pPr>
            <w:r w:rsidRPr="00E85DF2">
              <w:rPr>
                <w:b/>
              </w:rPr>
              <w:t>Results Requested By Date:</w:t>
            </w:r>
          </w:p>
        </w:tc>
        <w:tc>
          <w:tcPr>
            <w:tcW w:w="7920" w:type="dxa"/>
            <w:tcBorders>
              <w:top w:val="single" w:sz="4" w:space="0" w:color="auto"/>
              <w:left w:val="single" w:sz="4" w:space="0" w:color="auto"/>
              <w:bottom w:val="single" w:sz="4" w:space="0" w:color="auto"/>
              <w:right w:val="single" w:sz="4" w:space="0" w:color="auto"/>
            </w:tcBorders>
            <w:shd w:val="clear" w:color="auto" w:fill="FFFFCC"/>
            <w:vAlign w:val="center"/>
          </w:tcPr>
          <w:p w:rsidR="00E85DF2" w:rsidRPr="00883668" w:rsidRDefault="00E85DF2" w:rsidP="00570114">
            <w:pPr>
              <w:jc w:val="left"/>
            </w:pPr>
          </w:p>
        </w:tc>
      </w:tr>
    </w:tbl>
    <w:p w:rsidR="009D6D9C" w:rsidRDefault="009D6D9C" w:rsidP="00E04703">
      <w:r w:rsidRPr="009D6D9C">
        <w:rPr>
          <w:b/>
        </w:rPr>
        <w:t>Samples Return:</w:t>
      </w:r>
      <w:r>
        <w:t xml:space="preserve"> </w:t>
      </w:r>
      <w:r w:rsidRPr="009D6D9C">
        <w:t>Because additional testing is sometimes desired, Akrometrix will wait to return samples until receiving customer confirmation, unless "Immediate Return" is selected.</w:t>
      </w:r>
    </w:p>
    <w:tbl>
      <w:tblPr>
        <w:tblW w:w="4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1905"/>
        <w:gridCol w:w="1236"/>
      </w:tblGrid>
      <w:tr w:rsidR="009D6D9C" w:rsidRPr="00E04703" w:rsidTr="009D6D9C">
        <w:trPr>
          <w:trHeight w:val="375"/>
          <w:jc w:val="center"/>
        </w:trPr>
        <w:tc>
          <w:tcPr>
            <w:tcW w:w="1128" w:type="dxa"/>
            <w:tcBorders>
              <w:top w:val="nil"/>
              <w:left w:val="nil"/>
              <w:bottom w:val="single" w:sz="4" w:space="0" w:color="auto"/>
              <w:right w:val="nil"/>
            </w:tcBorders>
            <w:shd w:val="clear" w:color="auto" w:fill="auto"/>
            <w:noWrap/>
            <w:vAlign w:val="bottom"/>
            <w:hideMark/>
          </w:tcPr>
          <w:p w:rsidR="009D6D9C" w:rsidRPr="00E04703" w:rsidRDefault="009D6D9C" w:rsidP="004967E4">
            <w:pPr>
              <w:spacing w:before="0"/>
              <w:jc w:val="center"/>
            </w:pPr>
            <w:r>
              <w:t>Return</w:t>
            </w:r>
          </w:p>
        </w:tc>
        <w:tc>
          <w:tcPr>
            <w:tcW w:w="1905" w:type="dxa"/>
            <w:tcBorders>
              <w:top w:val="nil"/>
              <w:left w:val="nil"/>
              <w:bottom w:val="single" w:sz="4" w:space="0" w:color="auto"/>
              <w:right w:val="nil"/>
            </w:tcBorders>
            <w:vAlign w:val="bottom"/>
          </w:tcPr>
          <w:p w:rsidR="009D6D9C" w:rsidRPr="00E04703" w:rsidRDefault="009D6D9C" w:rsidP="001F4F8B">
            <w:pPr>
              <w:jc w:val="center"/>
            </w:pPr>
            <w:r>
              <w:t>Immediate Return</w:t>
            </w:r>
          </w:p>
        </w:tc>
        <w:tc>
          <w:tcPr>
            <w:tcW w:w="1236" w:type="dxa"/>
            <w:tcBorders>
              <w:top w:val="nil"/>
              <w:left w:val="nil"/>
              <w:bottom w:val="single" w:sz="4" w:space="0" w:color="auto"/>
              <w:right w:val="nil"/>
            </w:tcBorders>
            <w:vAlign w:val="bottom"/>
          </w:tcPr>
          <w:p w:rsidR="009D6D9C" w:rsidRPr="00E04703" w:rsidRDefault="009D6D9C" w:rsidP="001F4F8B">
            <w:pPr>
              <w:jc w:val="center"/>
            </w:pPr>
            <w:r>
              <w:t>Destroy</w:t>
            </w:r>
          </w:p>
        </w:tc>
      </w:tr>
      <w:tr w:rsidR="009D6D9C" w:rsidRPr="00E04703" w:rsidTr="00E869D9">
        <w:trPr>
          <w:trHeight w:val="330"/>
          <w:jc w:val="center"/>
        </w:trPr>
        <w:tc>
          <w:tcPr>
            <w:tcW w:w="1128" w:type="dxa"/>
            <w:tcBorders>
              <w:top w:val="single" w:sz="4" w:space="0" w:color="auto"/>
            </w:tcBorders>
            <w:shd w:val="clear" w:color="000000" w:fill="FFFFCC"/>
            <w:noWrap/>
            <w:vAlign w:val="center"/>
            <w:hideMark/>
          </w:tcPr>
          <w:p w:rsidR="009D6D9C" w:rsidRPr="00E04703" w:rsidRDefault="009D6D9C" w:rsidP="00E869D9">
            <w:pPr>
              <w:spacing w:before="0"/>
              <w:jc w:val="center"/>
              <w:rPr>
                <w:rFonts w:cs="Arial"/>
                <w:b/>
                <w:color w:val="000000"/>
                <w:sz w:val="24"/>
              </w:rPr>
            </w:pPr>
          </w:p>
        </w:tc>
        <w:tc>
          <w:tcPr>
            <w:tcW w:w="1905" w:type="dxa"/>
            <w:tcBorders>
              <w:top w:val="single" w:sz="4" w:space="0" w:color="auto"/>
            </w:tcBorders>
            <w:shd w:val="clear" w:color="000000" w:fill="FFFFCC"/>
            <w:vAlign w:val="center"/>
          </w:tcPr>
          <w:p w:rsidR="009D6D9C" w:rsidRPr="00E04703" w:rsidRDefault="009D6D9C" w:rsidP="00E869D9">
            <w:pPr>
              <w:spacing w:before="0"/>
              <w:jc w:val="center"/>
              <w:rPr>
                <w:rFonts w:cs="Arial"/>
                <w:b/>
                <w:color w:val="000000"/>
                <w:sz w:val="24"/>
              </w:rPr>
            </w:pPr>
          </w:p>
        </w:tc>
        <w:tc>
          <w:tcPr>
            <w:tcW w:w="1236" w:type="dxa"/>
            <w:tcBorders>
              <w:top w:val="single" w:sz="4" w:space="0" w:color="auto"/>
            </w:tcBorders>
            <w:shd w:val="clear" w:color="000000" w:fill="FFFFCC"/>
            <w:vAlign w:val="center"/>
          </w:tcPr>
          <w:p w:rsidR="009D6D9C" w:rsidRPr="00E04703" w:rsidRDefault="009D6D9C" w:rsidP="00E869D9">
            <w:pPr>
              <w:spacing w:before="0"/>
              <w:jc w:val="center"/>
              <w:rPr>
                <w:rFonts w:cs="Arial"/>
                <w:b/>
                <w:color w:val="000000"/>
                <w:sz w:val="24"/>
              </w:rPr>
            </w:pPr>
          </w:p>
        </w:tc>
      </w:tr>
    </w:tbl>
    <w:p w:rsidR="004967E4" w:rsidRPr="0074495E" w:rsidRDefault="004967E4">
      <w:pPr>
        <w:rPr>
          <w:rFonts w:cs="Arial"/>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1"/>
        <w:gridCol w:w="7804"/>
      </w:tblGrid>
      <w:tr w:rsidR="00F63D74" w:rsidRPr="00F63D74" w:rsidTr="00570114">
        <w:tc>
          <w:tcPr>
            <w:tcW w:w="3024" w:type="dxa"/>
            <w:tcBorders>
              <w:right w:val="single" w:sz="4" w:space="0" w:color="auto"/>
            </w:tcBorders>
            <w:vAlign w:val="center"/>
          </w:tcPr>
          <w:p w:rsidR="00F63D74" w:rsidRPr="00F63D74" w:rsidRDefault="000162C3" w:rsidP="000162C3">
            <w:pPr>
              <w:jc w:val="right"/>
            </w:pPr>
            <w:r>
              <w:rPr>
                <w:b/>
              </w:rPr>
              <w:t>Shipper</w:t>
            </w:r>
            <w:r w:rsidR="00F63D74" w:rsidRPr="00F63D74">
              <w:rPr>
                <w:b/>
              </w:rPr>
              <w:t>:</w:t>
            </w:r>
          </w:p>
        </w:tc>
        <w:tc>
          <w:tcPr>
            <w:tcW w:w="7920" w:type="dxa"/>
            <w:tcBorders>
              <w:top w:val="single" w:sz="4" w:space="0" w:color="auto"/>
              <w:left w:val="single" w:sz="4" w:space="0" w:color="auto"/>
              <w:bottom w:val="single" w:sz="4" w:space="0" w:color="auto"/>
              <w:right w:val="single" w:sz="4" w:space="0" w:color="auto"/>
            </w:tcBorders>
            <w:shd w:val="clear" w:color="auto" w:fill="FFFFCC"/>
            <w:vAlign w:val="center"/>
          </w:tcPr>
          <w:p w:rsidR="00F63D74" w:rsidRPr="00F63D74" w:rsidRDefault="000162C3" w:rsidP="00570114">
            <w:pPr>
              <w:jc w:val="left"/>
            </w:pPr>
            <w:r>
              <w:t>UPS, FedEx, etc.</w:t>
            </w:r>
          </w:p>
        </w:tc>
      </w:tr>
      <w:tr w:rsidR="00F63D74" w:rsidRPr="00F63D74" w:rsidTr="00570114">
        <w:tc>
          <w:tcPr>
            <w:tcW w:w="3024" w:type="dxa"/>
            <w:tcBorders>
              <w:right w:val="single" w:sz="4" w:space="0" w:color="auto"/>
            </w:tcBorders>
            <w:vAlign w:val="center"/>
          </w:tcPr>
          <w:p w:rsidR="00F63D74" w:rsidRPr="00F63D74" w:rsidRDefault="00F63D74" w:rsidP="00570114">
            <w:pPr>
              <w:jc w:val="right"/>
            </w:pPr>
            <w:r w:rsidRPr="00F63D74">
              <w:rPr>
                <w:b/>
              </w:rPr>
              <w:t>Account #:</w:t>
            </w:r>
          </w:p>
        </w:tc>
        <w:tc>
          <w:tcPr>
            <w:tcW w:w="7920" w:type="dxa"/>
            <w:tcBorders>
              <w:top w:val="single" w:sz="4" w:space="0" w:color="auto"/>
              <w:left w:val="single" w:sz="4" w:space="0" w:color="auto"/>
              <w:bottom w:val="single" w:sz="4" w:space="0" w:color="auto"/>
              <w:right w:val="single" w:sz="4" w:space="0" w:color="auto"/>
            </w:tcBorders>
            <w:shd w:val="clear" w:color="auto" w:fill="FFFFCC"/>
            <w:vAlign w:val="center"/>
          </w:tcPr>
          <w:p w:rsidR="00F63D74" w:rsidRPr="00F63D74" w:rsidRDefault="00F63D74" w:rsidP="00570114">
            <w:pPr>
              <w:jc w:val="left"/>
            </w:pPr>
          </w:p>
        </w:tc>
      </w:tr>
      <w:tr w:rsidR="000162C3" w:rsidRPr="00F63D74" w:rsidTr="00570114">
        <w:tc>
          <w:tcPr>
            <w:tcW w:w="3024" w:type="dxa"/>
            <w:tcBorders>
              <w:right w:val="single" w:sz="4" w:space="0" w:color="auto"/>
            </w:tcBorders>
            <w:vAlign w:val="center"/>
          </w:tcPr>
          <w:p w:rsidR="000162C3" w:rsidRPr="00F63D74" w:rsidRDefault="000162C3" w:rsidP="00570114">
            <w:pPr>
              <w:jc w:val="right"/>
              <w:rPr>
                <w:b/>
              </w:rPr>
            </w:pPr>
            <w:r>
              <w:rPr>
                <w:b/>
              </w:rPr>
              <w:t>Preferred Delivery Speed:</w:t>
            </w:r>
          </w:p>
        </w:tc>
        <w:tc>
          <w:tcPr>
            <w:tcW w:w="7920" w:type="dxa"/>
            <w:tcBorders>
              <w:top w:val="single" w:sz="4" w:space="0" w:color="auto"/>
              <w:left w:val="single" w:sz="4" w:space="0" w:color="auto"/>
              <w:bottom w:val="single" w:sz="4" w:space="0" w:color="auto"/>
              <w:right w:val="single" w:sz="4" w:space="0" w:color="auto"/>
            </w:tcBorders>
            <w:shd w:val="clear" w:color="auto" w:fill="FFFFCC"/>
            <w:vAlign w:val="center"/>
          </w:tcPr>
          <w:p w:rsidR="000162C3" w:rsidRDefault="000162C3" w:rsidP="00570114">
            <w:pPr>
              <w:jc w:val="left"/>
            </w:pPr>
            <w:r>
              <w:t>Ground, 3 day air, overnight, etc.</w:t>
            </w:r>
          </w:p>
        </w:tc>
      </w:tr>
    </w:tbl>
    <w:p w:rsidR="00E04703" w:rsidRPr="00CF6D5E" w:rsidRDefault="00E04703" w:rsidP="002306C0">
      <w:pPr>
        <w:keepNext/>
      </w:pPr>
      <w:r w:rsidRPr="00EA2F61">
        <w:rPr>
          <w:b/>
        </w:rPr>
        <w:t>Which Displacement Measurement Technique is being requested?</w:t>
      </w:r>
      <w:r>
        <w:t xml:space="preserve"> (Check all that apply)</w:t>
      </w:r>
    </w:p>
    <w:tbl>
      <w:tblPr>
        <w:tblW w:w="3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976"/>
        <w:gridCol w:w="1782"/>
      </w:tblGrid>
      <w:tr w:rsidR="000C1C95" w:rsidRPr="00E04703" w:rsidTr="000C1C95">
        <w:trPr>
          <w:trHeight w:val="375"/>
          <w:jc w:val="center"/>
        </w:trPr>
        <w:tc>
          <w:tcPr>
            <w:tcW w:w="1128" w:type="dxa"/>
            <w:tcBorders>
              <w:top w:val="nil"/>
              <w:left w:val="nil"/>
              <w:bottom w:val="single" w:sz="4" w:space="0" w:color="auto"/>
              <w:right w:val="nil"/>
            </w:tcBorders>
            <w:shd w:val="clear" w:color="auto" w:fill="auto"/>
            <w:noWrap/>
            <w:vAlign w:val="bottom"/>
            <w:hideMark/>
          </w:tcPr>
          <w:p w:rsidR="000C1C95" w:rsidRPr="00E04703" w:rsidRDefault="000C1C95" w:rsidP="00FA18D1">
            <w:pPr>
              <w:jc w:val="center"/>
            </w:pPr>
            <w:r w:rsidRPr="00E04703">
              <w:t>TherMoiré</w:t>
            </w:r>
          </w:p>
        </w:tc>
        <w:tc>
          <w:tcPr>
            <w:tcW w:w="976" w:type="dxa"/>
            <w:tcBorders>
              <w:top w:val="nil"/>
              <w:left w:val="nil"/>
              <w:bottom w:val="single" w:sz="4" w:space="0" w:color="auto"/>
              <w:right w:val="nil"/>
            </w:tcBorders>
            <w:shd w:val="clear" w:color="auto" w:fill="auto"/>
            <w:noWrap/>
            <w:vAlign w:val="bottom"/>
            <w:hideMark/>
          </w:tcPr>
          <w:p w:rsidR="000C1C95" w:rsidRPr="00E04703" w:rsidRDefault="000C1C95" w:rsidP="00FA18D1">
            <w:pPr>
              <w:jc w:val="center"/>
            </w:pPr>
            <w:r w:rsidRPr="00E04703">
              <w:t>DIC</w:t>
            </w:r>
          </w:p>
        </w:tc>
        <w:tc>
          <w:tcPr>
            <w:tcW w:w="1782" w:type="dxa"/>
            <w:tcBorders>
              <w:top w:val="nil"/>
              <w:left w:val="nil"/>
              <w:bottom w:val="single" w:sz="4" w:space="0" w:color="auto"/>
              <w:right w:val="nil"/>
            </w:tcBorders>
            <w:shd w:val="clear" w:color="auto" w:fill="auto"/>
            <w:noWrap/>
            <w:vAlign w:val="bottom"/>
            <w:hideMark/>
          </w:tcPr>
          <w:p w:rsidR="000C1C95" w:rsidRPr="00E04703" w:rsidRDefault="000C1C95" w:rsidP="00FA18D1">
            <w:pPr>
              <w:jc w:val="center"/>
            </w:pPr>
            <w:r>
              <w:t>Fringe Projection</w:t>
            </w:r>
          </w:p>
        </w:tc>
      </w:tr>
      <w:tr w:rsidR="000C1C95" w:rsidRPr="00E04703" w:rsidTr="000C1C95">
        <w:trPr>
          <w:trHeight w:val="330"/>
          <w:jc w:val="center"/>
        </w:trPr>
        <w:tc>
          <w:tcPr>
            <w:tcW w:w="1128" w:type="dxa"/>
            <w:tcBorders>
              <w:top w:val="single" w:sz="4" w:space="0" w:color="auto"/>
            </w:tcBorders>
            <w:shd w:val="clear" w:color="000000" w:fill="FFFFCC"/>
            <w:noWrap/>
            <w:vAlign w:val="center"/>
            <w:hideMark/>
          </w:tcPr>
          <w:p w:rsidR="000C1C95" w:rsidRPr="00E04703" w:rsidRDefault="000C1C95" w:rsidP="00E869D9">
            <w:pPr>
              <w:spacing w:before="0"/>
              <w:jc w:val="center"/>
              <w:rPr>
                <w:rFonts w:cs="Arial"/>
                <w:b/>
                <w:color w:val="000000"/>
                <w:sz w:val="24"/>
              </w:rPr>
            </w:pPr>
          </w:p>
        </w:tc>
        <w:tc>
          <w:tcPr>
            <w:tcW w:w="976" w:type="dxa"/>
            <w:tcBorders>
              <w:top w:val="single" w:sz="4" w:space="0" w:color="auto"/>
            </w:tcBorders>
            <w:shd w:val="clear" w:color="000000" w:fill="FFFFCC"/>
            <w:noWrap/>
            <w:vAlign w:val="center"/>
            <w:hideMark/>
          </w:tcPr>
          <w:p w:rsidR="000C1C95" w:rsidRPr="00E04703" w:rsidRDefault="000C1C95" w:rsidP="00E869D9">
            <w:pPr>
              <w:spacing w:before="0"/>
              <w:jc w:val="center"/>
              <w:rPr>
                <w:rFonts w:cs="Arial"/>
                <w:b/>
                <w:color w:val="000000"/>
                <w:sz w:val="24"/>
              </w:rPr>
            </w:pPr>
          </w:p>
        </w:tc>
        <w:tc>
          <w:tcPr>
            <w:tcW w:w="1782" w:type="dxa"/>
            <w:tcBorders>
              <w:top w:val="single" w:sz="4" w:space="0" w:color="auto"/>
            </w:tcBorders>
            <w:shd w:val="clear" w:color="000000" w:fill="FFFFCC"/>
            <w:noWrap/>
            <w:vAlign w:val="center"/>
            <w:hideMark/>
          </w:tcPr>
          <w:p w:rsidR="000C1C95" w:rsidRPr="00E04703" w:rsidRDefault="000C1C95" w:rsidP="00E869D9">
            <w:pPr>
              <w:spacing w:before="0"/>
              <w:jc w:val="center"/>
              <w:rPr>
                <w:rFonts w:cs="Arial"/>
                <w:b/>
                <w:color w:val="000000"/>
                <w:sz w:val="24"/>
              </w:rPr>
            </w:pPr>
          </w:p>
        </w:tc>
      </w:tr>
    </w:tbl>
    <w:p w:rsidR="007368A1" w:rsidRDefault="007368A1" w:rsidP="009978C7">
      <w:r>
        <w:t>For each requested technique, please fill out the corresponding section below with sample information</w:t>
      </w:r>
      <w:r w:rsidR="00922403">
        <w:t>,</w:t>
      </w:r>
      <w:r>
        <w:t xml:space="preserve"> test plan details</w:t>
      </w:r>
      <w:r w:rsidR="00922403">
        <w:t>, and results specifications</w:t>
      </w:r>
      <w:r>
        <w:t>.</w:t>
      </w:r>
    </w:p>
    <w:p w:rsidR="007368A1" w:rsidRDefault="007368A1" w:rsidP="009978C7">
      <w:pPr>
        <w:sectPr w:rsidR="007368A1" w:rsidSect="005B2DD6">
          <w:headerReference w:type="even" r:id="rId8"/>
          <w:headerReference w:type="default" r:id="rId9"/>
          <w:footerReference w:type="even" r:id="rId10"/>
          <w:footerReference w:type="default" r:id="rId11"/>
          <w:headerReference w:type="first" r:id="rId12"/>
          <w:pgSz w:w="12240" w:h="15840" w:code="1"/>
          <w:pgMar w:top="1440" w:right="720" w:bottom="720" w:left="720" w:header="360" w:footer="360" w:gutter="0"/>
          <w:pgNumType w:chapSep="period"/>
          <w:cols w:space="720"/>
          <w:docGrid w:linePitch="360"/>
        </w:sectPr>
      </w:pPr>
    </w:p>
    <w:p w:rsidR="009F5DDD" w:rsidRDefault="009F5DDD" w:rsidP="009F5DDD">
      <w:pPr>
        <w:pStyle w:val="Heading1"/>
      </w:pPr>
      <w:r>
        <w:lastRenderedPageBreak/>
        <w:t>Interface Analysis</w:t>
      </w:r>
    </w:p>
    <w:p w:rsidR="009F5DDD" w:rsidRPr="00F82C47" w:rsidRDefault="009F5DDD" w:rsidP="009F5DDD">
      <w:pPr>
        <w:spacing w:after="240"/>
      </w:pPr>
      <w:r>
        <w:t xml:space="preserve">Interface Analysis plots can be applied to the measurement data of two mating surfaces taken with </w:t>
      </w:r>
      <w:proofErr w:type="spellStart"/>
      <w:r>
        <w:t>Thermoiré</w:t>
      </w:r>
      <w:proofErr w:type="spellEnd"/>
      <w:r>
        <w:t xml:space="preserve"> or </w:t>
      </w:r>
      <w:r w:rsidR="001352E0">
        <w:t>Fringe Projection</w:t>
      </w:r>
      <w:r>
        <w:t xml:space="preserve"> systems. Mating surfaces are automatically oriented and plotted in the same window to perform gap analysis under real world conditions. When multiple samples are measured from each attach surface, statistical analysis can be done on the quantity of measured surfaces. Results are organized by like temperatures.</w:t>
      </w:r>
    </w:p>
    <w:p w:rsidR="009F5DDD" w:rsidRPr="001F4F8B" w:rsidRDefault="009F5DDD" w:rsidP="009F5DDD">
      <w:r w:rsidRPr="001F4F8B">
        <w:rPr>
          <w:b/>
        </w:rPr>
        <w:t>If measuring mating surfaces, would quantifying the resulting gap between them be useful?</w:t>
      </w:r>
      <w:r>
        <w:t xml:space="preserve"> Akrometrix Interface Analysis software can analyze two mating surfaces to perform statistical gap analysis.</w:t>
      </w:r>
    </w:p>
    <w:tbl>
      <w:tblPr>
        <w:tblW w:w="2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1199"/>
      </w:tblGrid>
      <w:tr w:rsidR="009F5DDD" w:rsidRPr="00E04703" w:rsidTr="004565B8">
        <w:trPr>
          <w:trHeight w:val="375"/>
          <w:jc w:val="center"/>
        </w:trPr>
        <w:tc>
          <w:tcPr>
            <w:tcW w:w="1128" w:type="dxa"/>
            <w:tcBorders>
              <w:top w:val="nil"/>
              <w:left w:val="nil"/>
              <w:bottom w:val="single" w:sz="4" w:space="0" w:color="auto"/>
              <w:right w:val="nil"/>
            </w:tcBorders>
            <w:shd w:val="clear" w:color="auto" w:fill="auto"/>
            <w:noWrap/>
            <w:vAlign w:val="bottom"/>
            <w:hideMark/>
          </w:tcPr>
          <w:p w:rsidR="009F5DDD" w:rsidRPr="00E04703" w:rsidRDefault="009F5DDD" w:rsidP="004565B8">
            <w:pPr>
              <w:spacing w:before="0"/>
              <w:jc w:val="center"/>
            </w:pPr>
            <w:r>
              <w:t>Yes</w:t>
            </w:r>
          </w:p>
        </w:tc>
        <w:tc>
          <w:tcPr>
            <w:tcW w:w="1199" w:type="dxa"/>
            <w:tcBorders>
              <w:top w:val="nil"/>
              <w:left w:val="nil"/>
              <w:bottom w:val="single" w:sz="4" w:space="0" w:color="auto"/>
              <w:right w:val="nil"/>
            </w:tcBorders>
            <w:vAlign w:val="bottom"/>
          </w:tcPr>
          <w:p w:rsidR="009F5DDD" w:rsidRPr="00E04703" w:rsidRDefault="009F5DDD" w:rsidP="004565B8">
            <w:pPr>
              <w:jc w:val="center"/>
            </w:pPr>
            <w:r>
              <w:t>No</w:t>
            </w:r>
          </w:p>
        </w:tc>
      </w:tr>
      <w:tr w:rsidR="009F5DDD" w:rsidRPr="00E04703" w:rsidTr="004565B8">
        <w:trPr>
          <w:trHeight w:val="330"/>
          <w:jc w:val="center"/>
        </w:trPr>
        <w:tc>
          <w:tcPr>
            <w:tcW w:w="1128" w:type="dxa"/>
            <w:tcBorders>
              <w:top w:val="single" w:sz="4" w:space="0" w:color="auto"/>
            </w:tcBorders>
            <w:shd w:val="clear" w:color="auto" w:fill="FFC000"/>
            <w:noWrap/>
            <w:vAlign w:val="center"/>
            <w:hideMark/>
          </w:tcPr>
          <w:p w:rsidR="009F5DDD" w:rsidRPr="00E04703" w:rsidRDefault="009F5DDD" w:rsidP="004565B8">
            <w:pPr>
              <w:spacing w:before="0"/>
              <w:jc w:val="center"/>
              <w:rPr>
                <w:rFonts w:cs="Arial"/>
                <w:b/>
                <w:color w:val="000000"/>
                <w:sz w:val="24"/>
              </w:rPr>
            </w:pPr>
          </w:p>
        </w:tc>
        <w:tc>
          <w:tcPr>
            <w:tcW w:w="1199" w:type="dxa"/>
            <w:tcBorders>
              <w:top w:val="single" w:sz="4" w:space="0" w:color="auto"/>
            </w:tcBorders>
            <w:shd w:val="clear" w:color="000000" w:fill="FFFFCC"/>
            <w:vAlign w:val="center"/>
          </w:tcPr>
          <w:p w:rsidR="009F5DDD" w:rsidRPr="00E04703" w:rsidRDefault="009F5DDD" w:rsidP="004565B8">
            <w:pPr>
              <w:spacing w:before="0"/>
              <w:jc w:val="center"/>
              <w:rPr>
                <w:rFonts w:cs="Arial"/>
                <w:b/>
                <w:color w:val="000000"/>
                <w:sz w:val="24"/>
              </w:rPr>
            </w:pPr>
          </w:p>
        </w:tc>
      </w:tr>
    </w:tbl>
    <w:p w:rsidR="009F5DDD" w:rsidRPr="00635D0C" w:rsidRDefault="009F5DDD" w:rsidP="009F5DDD">
      <w:r>
        <w:rPr>
          <w:b/>
        </w:rPr>
        <w:t xml:space="preserve">Will multiple samples of bottom and top surfaces be measured? </w:t>
      </w:r>
      <w:r>
        <w:t>If yes, choose Data types to be presented below.</w:t>
      </w:r>
    </w:p>
    <w:tbl>
      <w:tblPr>
        <w:tblW w:w="2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1199"/>
      </w:tblGrid>
      <w:tr w:rsidR="009F5DDD" w:rsidRPr="00E04703" w:rsidTr="004565B8">
        <w:trPr>
          <w:trHeight w:val="375"/>
          <w:jc w:val="center"/>
        </w:trPr>
        <w:tc>
          <w:tcPr>
            <w:tcW w:w="1128" w:type="dxa"/>
            <w:tcBorders>
              <w:top w:val="nil"/>
              <w:left w:val="nil"/>
              <w:bottom w:val="single" w:sz="4" w:space="0" w:color="auto"/>
              <w:right w:val="nil"/>
            </w:tcBorders>
            <w:shd w:val="clear" w:color="auto" w:fill="auto"/>
            <w:noWrap/>
            <w:vAlign w:val="bottom"/>
            <w:hideMark/>
          </w:tcPr>
          <w:p w:rsidR="009F5DDD" w:rsidRPr="00E04703" w:rsidRDefault="009F5DDD" w:rsidP="004565B8">
            <w:pPr>
              <w:spacing w:before="0"/>
              <w:jc w:val="center"/>
            </w:pPr>
            <w:r>
              <w:t>Yes</w:t>
            </w:r>
          </w:p>
        </w:tc>
        <w:tc>
          <w:tcPr>
            <w:tcW w:w="1199" w:type="dxa"/>
            <w:tcBorders>
              <w:top w:val="nil"/>
              <w:left w:val="nil"/>
              <w:bottom w:val="single" w:sz="4" w:space="0" w:color="auto"/>
              <w:right w:val="nil"/>
            </w:tcBorders>
            <w:vAlign w:val="bottom"/>
          </w:tcPr>
          <w:p w:rsidR="009F5DDD" w:rsidRPr="00E04703" w:rsidRDefault="009F5DDD" w:rsidP="004565B8">
            <w:pPr>
              <w:jc w:val="center"/>
            </w:pPr>
            <w:r>
              <w:t>No</w:t>
            </w:r>
          </w:p>
        </w:tc>
      </w:tr>
      <w:tr w:rsidR="009F5DDD" w:rsidRPr="00E04703" w:rsidTr="004565B8">
        <w:trPr>
          <w:trHeight w:val="330"/>
          <w:jc w:val="center"/>
        </w:trPr>
        <w:tc>
          <w:tcPr>
            <w:tcW w:w="1128" w:type="dxa"/>
            <w:tcBorders>
              <w:top w:val="single" w:sz="4" w:space="0" w:color="auto"/>
            </w:tcBorders>
            <w:shd w:val="clear" w:color="auto" w:fill="FFFFCC"/>
            <w:noWrap/>
            <w:vAlign w:val="center"/>
            <w:hideMark/>
          </w:tcPr>
          <w:p w:rsidR="009F5DDD" w:rsidRPr="00E04703" w:rsidRDefault="009F5DDD" w:rsidP="004565B8">
            <w:pPr>
              <w:spacing w:before="0"/>
              <w:jc w:val="center"/>
              <w:rPr>
                <w:rFonts w:cs="Arial"/>
                <w:b/>
                <w:color w:val="000000"/>
                <w:sz w:val="24"/>
              </w:rPr>
            </w:pPr>
          </w:p>
        </w:tc>
        <w:tc>
          <w:tcPr>
            <w:tcW w:w="1199" w:type="dxa"/>
            <w:tcBorders>
              <w:top w:val="single" w:sz="4" w:space="0" w:color="auto"/>
            </w:tcBorders>
            <w:shd w:val="clear" w:color="auto" w:fill="FFFFCC"/>
            <w:vAlign w:val="center"/>
          </w:tcPr>
          <w:p w:rsidR="009F5DDD" w:rsidRPr="00E04703" w:rsidRDefault="009F5DDD" w:rsidP="004565B8">
            <w:pPr>
              <w:spacing w:before="0"/>
              <w:jc w:val="center"/>
              <w:rPr>
                <w:rFonts w:cs="Arial"/>
                <w:b/>
                <w:color w:val="000000"/>
                <w:sz w:val="24"/>
              </w:rPr>
            </w:pPr>
          </w:p>
        </w:tc>
      </w:tr>
    </w:tbl>
    <w:p w:rsidR="009F5DDD" w:rsidRPr="008A7932" w:rsidRDefault="009F5DDD" w:rsidP="009F5DDD">
      <w:r>
        <w:rPr>
          <w:b/>
        </w:rPr>
        <w:t>What kind of data should be presented?</w:t>
      </w:r>
      <w:r>
        <w:t xml:space="preserve"> Akrometrix recommends Datum Plane Fixed with Maximum surfaces to give a worst case gap at any particular location on the surface. Additionally, Closest Point Touching with Average surfaces shows typical part shape and brings the two surfaces together until first contact.</w:t>
      </w:r>
    </w:p>
    <w:tbl>
      <w:tblPr>
        <w:tblW w:w="1035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442"/>
        <w:gridCol w:w="1350"/>
        <w:gridCol w:w="1440"/>
        <w:gridCol w:w="1440"/>
        <w:gridCol w:w="1350"/>
        <w:gridCol w:w="1350"/>
      </w:tblGrid>
      <w:tr w:rsidR="00F611DF" w:rsidRPr="00E04703" w:rsidTr="00F611DF">
        <w:trPr>
          <w:trHeight w:val="375"/>
        </w:trPr>
        <w:tc>
          <w:tcPr>
            <w:tcW w:w="1978" w:type="dxa"/>
            <w:tcBorders>
              <w:top w:val="nil"/>
              <w:left w:val="nil"/>
              <w:bottom w:val="nil"/>
              <w:right w:val="nil"/>
            </w:tcBorders>
            <w:shd w:val="clear" w:color="auto" w:fill="auto"/>
            <w:vAlign w:val="center"/>
          </w:tcPr>
          <w:p w:rsidR="009F5DDD" w:rsidRDefault="009F5DDD" w:rsidP="004565B8">
            <w:pPr>
              <w:jc w:val="right"/>
            </w:pPr>
            <w:r>
              <w:t>Offset Method</w:t>
            </w:r>
            <w:r w:rsidR="00F54549">
              <w:t xml:space="preserve"> -&gt;</w:t>
            </w:r>
          </w:p>
        </w:tc>
        <w:tc>
          <w:tcPr>
            <w:tcW w:w="1442" w:type="dxa"/>
            <w:tcBorders>
              <w:top w:val="nil"/>
              <w:left w:val="nil"/>
              <w:bottom w:val="single" w:sz="4" w:space="0" w:color="auto"/>
              <w:right w:val="nil"/>
            </w:tcBorders>
            <w:vAlign w:val="bottom"/>
          </w:tcPr>
          <w:p w:rsidR="009F5DDD" w:rsidRDefault="009F5DDD" w:rsidP="004565B8">
            <w:pPr>
              <w:jc w:val="center"/>
            </w:pPr>
            <w:r>
              <w:t>Closest Point Touching</w:t>
            </w:r>
          </w:p>
        </w:tc>
        <w:tc>
          <w:tcPr>
            <w:tcW w:w="1350" w:type="dxa"/>
            <w:tcBorders>
              <w:top w:val="nil"/>
              <w:left w:val="nil"/>
              <w:bottom w:val="single" w:sz="4" w:space="0" w:color="auto"/>
              <w:right w:val="nil"/>
            </w:tcBorders>
            <w:vAlign w:val="bottom"/>
          </w:tcPr>
          <w:p w:rsidR="009F5DDD" w:rsidRDefault="009F5DDD" w:rsidP="004565B8">
            <w:pPr>
              <w:jc w:val="center"/>
            </w:pPr>
            <w:r>
              <w:t>Closest Point Offset</w:t>
            </w:r>
          </w:p>
        </w:tc>
        <w:tc>
          <w:tcPr>
            <w:tcW w:w="1440" w:type="dxa"/>
            <w:tcBorders>
              <w:top w:val="nil"/>
              <w:left w:val="nil"/>
              <w:bottom w:val="single" w:sz="4" w:space="0" w:color="auto"/>
              <w:right w:val="nil"/>
            </w:tcBorders>
            <w:shd w:val="clear" w:color="auto" w:fill="auto"/>
            <w:noWrap/>
            <w:vAlign w:val="bottom"/>
            <w:hideMark/>
          </w:tcPr>
          <w:p w:rsidR="009F5DDD" w:rsidRPr="00E04703" w:rsidRDefault="009F5DDD" w:rsidP="004565B8">
            <w:pPr>
              <w:jc w:val="center"/>
            </w:pPr>
            <w:r>
              <w:t>Center Gap Constrained</w:t>
            </w:r>
          </w:p>
        </w:tc>
        <w:tc>
          <w:tcPr>
            <w:tcW w:w="1440" w:type="dxa"/>
            <w:tcBorders>
              <w:top w:val="nil"/>
              <w:left w:val="nil"/>
              <w:bottom w:val="single" w:sz="4" w:space="0" w:color="auto"/>
              <w:right w:val="nil"/>
            </w:tcBorders>
            <w:shd w:val="clear" w:color="auto" w:fill="auto"/>
            <w:noWrap/>
            <w:vAlign w:val="bottom"/>
            <w:hideMark/>
          </w:tcPr>
          <w:p w:rsidR="009F5DDD" w:rsidRPr="00E04703" w:rsidRDefault="009F5DDD" w:rsidP="004565B8">
            <w:pPr>
              <w:jc w:val="center"/>
            </w:pPr>
            <w:r>
              <w:t>Edge Gap Constrained</w:t>
            </w:r>
          </w:p>
        </w:tc>
        <w:tc>
          <w:tcPr>
            <w:tcW w:w="1350" w:type="dxa"/>
            <w:tcBorders>
              <w:top w:val="nil"/>
              <w:left w:val="nil"/>
              <w:bottom w:val="single" w:sz="4" w:space="0" w:color="auto"/>
              <w:right w:val="nil"/>
            </w:tcBorders>
            <w:vAlign w:val="bottom"/>
          </w:tcPr>
          <w:p w:rsidR="009F5DDD" w:rsidRDefault="009F5DDD" w:rsidP="004565B8">
            <w:pPr>
              <w:jc w:val="center"/>
            </w:pPr>
            <w:r>
              <w:t>Datum Plane Fixed</w:t>
            </w:r>
          </w:p>
        </w:tc>
        <w:tc>
          <w:tcPr>
            <w:tcW w:w="1350" w:type="dxa"/>
            <w:tcBorders>
              <w:top w:val="nil"/>
              <w:left w:val="nil"/>
              <w:bottom w:val="single" w:sz="4" w:space="0" w:color="auto"/>
              <w:right w:val="nil"/>
            </w:tcBorders>
            <w:vAlign w:val="bottom"/>
          </w:tcPr>
          <w:p w:rsidR="009F5DDD" w:rsidRDefault="009F5DDD" w:rsidP="004565B8">
            <w:pPr>
              <w:jc w:val="center"/>
            </w:pPr>
            <w:r>
              <w:t>Datum Plane Offset</w:t>
            </w:r>
          </w:p>
        </w:tc>
      </w:tr>
      <w:tr w:rsidR="00F611DF" w:rsidRPr="00E04703" w:rsidTr="00F611DF">
        <w:trPr>
          <w:trHeight w:val="330"/>
        </w:trPr>
        <w:tc>
          <w:tcPr>
            <w:tcW w:w="1978" w:type="dxa"/>
            <w:tcBorders>
              <w:top w:val="nil"/>
              <w:left w:val="nil"/>
              <w:bottom w:val="nil"/>
            </w:tcBorders>
            <w:shd w:val="clear" w:color="auto" w:fill="auto"/>
            <w:vAlign w:val="center"/>
          </w:tcPr>
          <w:p w:rsidR="009F5DDD" w:rsidRPr="00D54ED0" w:rsidRDefault="009F5DDD" w:rsidP="004565B8">
            <w:pPr>
              <w:spacing w:before="0"/>
              <w:jc w:val="right"/>
              <w:rPr>
                <w:rFonts w:cs="Arial"/>
                <w:color w:val="000000"/>
                <w:szCs w:val="20"/>
              </w:rPr>
            </w:pPr>
            <w:r>
              <w:rPr>
                <w:rFonts w:cs="Arial"/>
                <w:color w:val="000000"/>
                <w:szCs w:val="20"/>
              </w:rPr>
              <w:t>Average Surfaces</w:t>
            </w:r>
          </w:p>
        </w:tc>
        <w:tc>
          <w:tcPr>
            <w:tcW w:w="1442" w:type="dxa"/>
            <w:shd w:val="clear" w:color="auto" w:fill="FFFFCC"/>
          </w:tcPr>
          <w:p w:rsidR="009F5DDD" w:rsidRPr="00E04703" w:rsidRDefault="009F5DDD" w:rsidP="004565B8">
            <w:pPr>
              <w:spacing w:before="0"/>
              <w:jc w:val="center"/>
              <w:rPr>
                <w:rFonts w:cs="Arial"/>
                <w:b/>
                <w:color w:val="000000"/>
                <w:sz w:val="24"/>
              </w:rPr>
            </w:pPr>
          </w:p>
        </w:tc>
        <w:tc>
          <w:tcPr>
            <w:tcW w:w="1350" w:type="dxa"/>
            <w:shd w:val="clear" w:color="auto" w:fill="auto"/>
          </w:tcPr>
          <w:p w:rsidR="009F5DDD" w:rsidRPr="00E04703" w:rsidRDefault="009F5DDD" w:rsidP="004565B8">
            <w:pPr>
              <w:spacing w:before="0"/>
              <w:jc w:val="center"/>
              <w:rPr>
                <w:rFonts w:cs="Arial"/>
                <w:b/>
                <w:color w:val="000000"/>
                <w:sz w:val="24"/>
              </w:rPr>
            </w:pPr>
          </w:p>
        </w:tc>
        <w:tc>
          <w:tcPr>
            <w:tcW w:w="1440" w:type="dxa"/>
            <w:shd w:val="clear" w:color="auto" w:fill="auto"/>
            <w:noWrap/>
            <w:vAlign w:val="center"/>
            <w:hideMark/>
          </w:tcPr>
          <w:p w:rsidR="009F5DDD" w:rsidRPr="00E04703" w:rsidRDefault="009F5DDD" w:rsidP="004565B8">
            <w:pPr>
              <w:spacing w:before="0"/>
              <w:jc w:val="center"/>
              <w:rPr>
                <w:rFonts w:cs="Arial"/>
                <w:b/>
                <w:color w:val="000000"/>
                <w:sz w:val="24"/>
              </w:rPr>
            </w:pPr>
          </w:p>
        </w:tc>
        <w:tc>
          <w:tcPr>
            <w:tcW w:w="1440" w:type="dxa"/>
            <w:shd w:val="clear" w:color="auto" w:fill="auto"/>
            <w:noWrap/>
            <w:vAlign w:val="center"/>
            <w:hideMark/>
          </w:tcPr>
          <w:p w:rsidR="009F5DDD" w:rsidRPr="00E04703" w:rsidRDefault="009F5DDD" w:rsidP="004565B8">
            <w:pPr>
              <w:spacing w:before="0"/>
              <w:jc w:val="center"/>
              <w:rPr>
                <w:rFonts w:cs="Arial"/>
                <w:b/>
                <w:color w:val="000000"/>
                <w:sz w:val="24"/>
              </w:rPr>
            </w:pPr>
          </w:p>
        </w:tc>
        <w:tc>
          <w:tcPr>
            <w:tcW w:w="1350" w:type="dxa"/>
            <w:shd w:val="clear" w:color="auto" w:fill="auto"/>
          </w:tcPr>
          <w:p w:rsidR="009F5DDD" w:rsidRPr="00E04703" w:rsidRDefault="009F5DDD" w:rsidP="004565B8">
            <w:pPr>
              <w:spacing w:before="0"/>
              <w:jc w:val="center"/>
              <w:rPr>
                <w:rFonts w:cs="Arial"/>
                <w:b/>
                <w:color w:val="000000"/>
                <w:sz w:val="24"/>
              </w:rPr>
            </w:pPr>
          </w:p>
        </w:tc>
        <w:tc>
          <w:tcPr>
            <w:tcW w:w="1350" w:type="dxa"/>
            <w:shd w:val="clear" w:color="auto" w:fill="auto"/>
          </w:tcPr>
          <w:p w:rsidR="009F5DDD" w:rsidRPr="00E04703" w:rsidRDefault="009F5DDD" w:rsidP="004565B8">
            <w:pPr>
              <w:spacing w:before="0"/>
              <w:jc w:val="center"/>
              <w:rPr>
                <w:rFonts w:cs="Arial"/>
                <w:b/>
                <w:color w:val="000000"/>
                <w:sz w:val="24"/>
              </w:rPr>
            </w:pPr>
          </w:p>
        </w:tc>
      </w:tr>
      <w:tr w:rsidR="009F5DDD" w:rsidRPr="00E04703" w:rsidTr="00F611DF">
        <w:trPr>
          <w:trHeight w:val="330"/>
        </w:trPr>
        <w:tc>
          <w:tcPr>
            <w:tcW w:w="1978" w:type="dxa"/>
            <w:tcBorders>
              <w:top w:val="nil"/>
              <w:left w:val="nil"/>
              <w:bottom w:val="nil"/>
            </w:tcBorders>
            <w:shd w:val="clear" w:color="auto" w:fill="auto"/>
            <w:vAlign w:val="center"/>
          </w:tcPr>
          <w:p w:rsidR="009F5DDD" w:rsidRDefault="009F5DDD" w:rsidP="004565B8">
            <w:pPr>
              <w:spacing w:before="0"/>
              <w:jc w:val="right"/>
              <w:rPr>
                <w:rFonts w:cs="Arial"/>
                <w:color w:val="000000"/>
                <w:szCs w:val="20"/>
              </w:rPr>
            </w:pPr>
            <w:r>
              <w:rPr>
                <w:rFonts w:cs="Arial"/>
                <w:color w:val="000000"/>
                <w:szCs w:val="20"/>
              </w:rPr>
              <w:t>Minimum Surfaces</w:t>
            </w:r>
          </w:p>
        </w:tc>
        <w:tc>
          <w:tcPr>
            <w:tcW w:w="1442" w:type="dxa"/>
            <w:shd w:val="clear" w:color="auto" w:fill="auto"/>
          </w:tcPr>
          <w:p w:rsidR="009F5DDD" w:rsidRPr="00E04703" w:rsidRDefault="009F5DDD" w:rsidP="004565B8">
            <w:pPr>
              <w:spacing w:before="0"/>
              <w:jc w:val="center"/>
              <w:rPr>
                <w:rFonts w:cs="Arial"/>
                <w:b/>
                <w:color w:val="000000"/>
                <w:sz w:val="24"/>
              </w:rPr>
            </w:pPr>
          </w:p>
        </w:tc>
        <w:tc>
          <w:tcPr>
            <w:tcW w:w="1350" w:type="dxa"/>
            <w:shd w:val="clear" w:color="auto" w:fill="auto"/>
          </w:tcPr>
          <w:p w:rsidR="009F5DDD" w:rsidRPr="00E04703" w:rsidRDefault="009F5DDD" w:rsidP="004565B8">
            <w:pPr>
              <w:spacing w:before="0"/>
              <w:jc w:val="center"/>
              <w:rPr>
                <w:rFonts w:cs="Arial"/>
                <w:b/>
                <w:color w:val="000000"/>
                <w:sz w:val="24"/>
              </w:rPr>
            </w:pPr>
          </w:p>
        </w:tc>
        <w:tc>
          <w:tcPr>
            <w:tcW w:w="1440" w:type="dxa"/>
            <w:shd w:val="clear" w:color="auto" w:fill="auto"/>
            <w:noWrap/>
            <w:vAlign w:val="center"/>
            <w:hideMark/>
          </w:tcPr>
          <w:p w:rsidR="009F5DDD" w:rsidRPr="00E04703" w:rsidRDefault="009F5DDD" w:rsidP="004565B8">
            <w:pPr>
              <w:spacing w:before="0"/>
              <w:jc w:val="center"/>
              <w:rPr>
                <w:rFonts w:cs="Arial"/>
                <w:b/>
                <w:color w:val="000000"/>
                <w:sz w:val="24"/>
              </w:rPr>
            </w:pPr>
          </w:p>
        </w:tc>
        <w:tc>
          <w:tcPr>
            <w:tcW w:w="1440" w:type="dxa"/>
            <w:tcBorders>
              <w:bottom w:val="single" w:sz="4" w:space="0" w:color="auto"/>
            </w:tcBorders>
            <w:shd w:val="clear" w:color="auto" w:fill="auto"/>
            <w:noWrap/>
            <w:vAlign w:val="center"/>
            <w:hideMark/>
          </w:tcPr>
          <w:p w:rsidR="009F5DDD" w:rsidRPr="00E04703" w:rsidRDefault="009F5DDD" w:rsidP="004565B8">
            <w:pPr>
              <w:spacing w:before="0"/>
              <w:jc w:val="center"/>
              <w:rPr>
                <w:rFonts w:cs="Arial"/>
                <w:b/>
                <w:color w:val="000000"/>
                <w:sz w:val="24"/>
              </w:rPr>
            </w:pPr>
          </w:p>
        </w:tc>
        <w:tc>
          <w:tcPr>
            <w:tcW w:w="1350" w:type="dxa"/>
            <w:tcBorders>
              <w:bottom w:val="single" w:sz="4" w:space="0" w:color="auto"/>
            </w:tcBorders>
            <w:shd w:val="clear" w:color="auto" w:fill="auto"/>
          </w:tcPr>
          <w:p w:rsidR="009F5DDD" w:rsidRPr="00E04703" w:rsidRDefault="009F5DDD" w:rsidP="004565B8">
            <w:pPr>
              <w:spacing w:before="0"/>
              <w:jc w:val="center"/>
              <w:rPr>
                <w:rFonts w:cs="Arial"/>
                <w:b/>
                <w:color w:val="000000"/>
                <w:sz w:val="24"/>
              </w:rPr>
            </w:pPr>
          </w:p>
        </w:tc>
        <w:tc>
          <w:tcPr>
            <w:tcW w:w="1350" w:type="dxa"/>
            <w:shd w:val="clear" w:color="auto" w:fill="auto"/>
          </w:tcPr>
          <w:p w:rsidR="009F5DDD" w:rsidRPr="00E04703" w:rsidRDefault="009F5DDD" w:rsidP="004565B8">
            <w:pPr>
              <w:spacing w:before="0"/>
              <w:jc w:val="center"/>
              <w:rPr>
                <w:rFonts w:cs="Arial"/>
                <w:b/>
                <w:color w:val="000000"/>
                <w:sz w:val="24"/>
              </w:rPr>
            </w:pPr>
          </w:p>
        </w:tc>
      </w:tr>
      <w:tr w:rsidR="00F611DF" w:rsidRPr="00E04703" w:rsidTr="00F611DF">
        <w:trPr>
          <w:trHeight w:val="330"/>
        </w:trPr>
        <w:tc>
          <w:tcPr>
            <w:tcW w:w="1978" w:type="dxa"/>
            <w:tcBorders>
              <w:top w:val="nil"/>
              <w:left w:val="nil"/>
              <w:bottom w:val="nil"/>
            </w:tcBorders>
            <w:shd w:val="clear" w:color="auto" w:fill="auto"/>
            <w:vAlign w:val="center"/>
          </w:tcPr>
          <w:p w:rsidR="009F5DDD" w:rsidRDefault="009F5DDD" w:rsidP="004565B8">
            <w:pPr>
              <w:spacing w:before="0"/>
              <w:jc w:val="right"/>
              <w:rPr>
                <w:rFonts w:cs="Arial"/>
                <w:color w:val="000000"/>
                <w:szCs w:val="20"/>
              </w:rPr>
            </w:pPr>
            <w:r>
              <w:rPr>
                <w:rFonts w:cs="Arial"/>
                <w:color w:val="000000"/>
                <w:szCs w:val="20"/>
              </w:rPr>
              <w:t>Maximum Surfaces</w:t>
            </w:r>
          </w:p>
        </w:tc>
        <w:tc>
          <w:tcPr>
            <w:tcW w:w="1442" w:type="dxa"/>
            <w:shd w:val="clear" w:color="auto" w:fill="auto"/>
          </w:tcPr>
          <w:p w:rsidR="009F5DDD" w:rsidRPr="00E04703" w:rsidRDefault="009F5DDD" w:rsidP="004565B8">
            <w:pPr>
              <w:spacing w:before="0"/>
              <w:jc w:val="center"/>
              <w:rPr>
                <w:rFonts w:cs="Arial"/>
                <w:b/>
                <w:color w:val="000000"/>
                <w:sz w:val="24"/>
              </w:rPr>
            </w:pPr>
          </w:p>
        </w:tc>
        <w:tc>
          <w:tcPr>
            <w:tcW w:w="1350" w:type="dxa"/>
            <w:shd w:val="clear" w:color="auto" w:fill="auto"/>
          </w:tcPr>
          <w:p w:rsidR="009F5DDD" w:rsidRPr="00E04703" w:rsidRDefault="009F5DDD" w:rsidP="004565B8">
            <w:pPr>
              <w:spacing w:before="0"/>
              <w:jc w:val="center"/>
              <w:rPr>
                <w:rFonts w:cs="Arial"/>
                <w:b/>
                <w:color w:val="000000"/>
                <w:sz w:val="24"/>
              </w:rPr>
            </w:pPr>
          </w:p>
        </w:tc>
        <w:tc>
          <w:tcPr>
            <w:tcW w:w="1440" w:type="dxa"/>
            <w:shd w:val="clear" w:color="auto" w:fill="auto"/>
            <w:noWrap/>
            <w:vAlign w:val="center"/>
            <w:hideMark/>
          </w:tcPr>
          <w:p w:rsidR="009F5DDD" w:rsidRPr="00E04703" w:rsidRDefault="009F5DDD" w:rsidP="004565B8">
            <w:pPr>
              <w:spacing w:before="0"/>
              <w:jc w:val="center"/>
              <w:rPr>
                <w:rFonts w:cs="Arial"/>
                <w:b/>
                <w:color w:val="000000"/>
                <w:sz w:val="24"/>
              </w:rPr>
            </w:pPr>
          </w:p>
        </w:tc>
        <w:tc>
          <w:tcPr>
            <w:tcW w:w="1440" w:type="dxa"/>
            <w:shd w:val="clear" w:color="auto" w:fill="auto"/>
            <w:noWrap/>
            <w:vAlign w:val="center"/>
            <w:hideMark/>
          </w:tcPr>
          <w:p w:rsidR="009F5DDD" w:rsidRPr="00E04703" w:rsidRDefault="009F5DDD" w:rsidP="004565B8">
            <w:pPr>
              <w:spacing w:before="0"/>
              <w:jc w:val="center"/>
              <w:rPr>
                <w:rFonts w:cs="Arial"/>
                <w:b/>
                <w:color w:val="000000"/>
                <w:sz w:val="24"/>
              </w:rPr>
            </w:pPr>
          </w:p>
        </w:tc>
        <w:tc>
          <w:tcPr>
            <w:tcW w:w="1350" w:type="dxa"/>
            <w:shd w:val="clear" w:color="auto" w:fill="FFFFCC"/>
          </w:tcPr>
          <w:p w:rsidR="009F5DDD" w:rsidRPr="00E04703" w:rsidRDefault="009F5DDD" w:rsidP="004565B8">
            <w:pPr>
              <w:spacing w:before="0"/>
              <w:jc w:val="center"/>
              <w:rPr>
                <w:rFonts w:cs="Arial"/>
                <w:b/>
                <w:color w:val="000000"/>
                <w:sz w:val="24"/>
              </w:rPr>
            </w:pPr>
          </w:p>
        </w:tc>
        <w:tc>
          <w:tcPr>
            <w:tcW w:w="1350" w:type="dxa"/>
            <w:shd w:val="clear" w:color="auto" w:fill="auto"/>
          </w:tcPr>
          <w:p w:rsidR="009F5DDD" w:rsidRPr="00E04703" w:rsidRDefault="009F5DDD" w:rsidP="004565B8">
            <w:pPr>
              <w:spacing w:before="0"/>
              <w:jc w:val="center"/>
              <w:rPr>
                <w:rFonts w:cs="Arial"/>
                <w:b/>
                <w:color w:val="000000"/>
                <w:sz w:val="24"/>
              </w:rPr>
            </w:pPr>
          </w:p>
        </w:tc>
      </w:tr>
      <w:tr w:rsidR="009F5DDD" w:rsidRPr="00E04703" w:rsidTr="00F611DF">
        <w:trPr>
          <w:trHeight w:val="330"/>
        </w:trPr>
        <w:tc>
          <w:tcPr>
            <w:tcW w:w="1978" w:type="dxa"/>
            <w:tcBorders>
              <w:top w:val="nil"/>
              <w:left w:val="nil"/>
              <w:bottom w:val="nil"/>
            </w:tcBorders>
            <w:shd w:val="clear" w:color="auto" w:fill="auto"/>
            <w:vAlign w:val="center"/>
          </w:tcPr>
          <w:p w:rsidR="009F5DDD" w:rsidRDefault="009F5DDD" w:rsidP="004565B8">
            <w:pPr>
              <w:spacing w:before="0"/>
              <w:jc w:val="right"/>
              <w:rPr>
                <w:rFonts w:cs="Arial"/>
                <w:color w:val="000000"/>
                <w:szCs w:val="20"/>
              </w:rPr>
            </w:pPr>
            <w:r>
              <w:rPr>
                <w:rFonts w:cs="Arial"/>
                <w:color w:val="000000"/>
                <w:szCs w:val="20"/>
              </w:rPr>
              <w:t>3 Sigma Surfaces</w:t>
            </w:r>
          </w:p>
        </w:tc>
        <w:tc>
          <w:tcPr>
            <w:tcW w:w="1442" w:type="dxa"/>
            <w:tcBorders>
              <w:bottom w:val="single" w:sz="4" w:space="0" w:color="auto"/>
            </w:tcBorders>
            <w:shd w:val="clear" w:color="auto" w:fill="auto"/>
          </w:tcPr>
          <w:p w:rsidR="009F5DDD" w:rsidRPr="00E04703" w:rsidRDefault="009F5DDD" w:rsidP="004565B8">
            <w:pPr>
              <w:spacing w:before="0"/>
              <w:jc w:val="center"/>
              <w:rPr>
                <w:rFonts w:cs="Arial"/>
                <w:b/>
                <w:color w:val="000000"/>
                <w:sz w:val="24"/>
              </w:rPr>
            </w:pPr>
          </w:p>
        </w:tc>
        <w:tc>
          <w:tcPr>
            <w:tcW w:w="1350" w:type="dxa"/>
            <w:shd w:val="clear" w:color="auto" w:fill="auto"/>
          </w:tcPr>
          <w:p w:rsidR="009F5DDD" w:rsidRPr="00E04703" w:rsidRDefault="009F5DDD" w:rsidP="004565B8">
            <w:pPr>
              <w:spacing w:before="0"/>
              <w:jc w:val="center"/>
              <w:rPr>
                <w:rFonts w:cs="Arial"/>
                <w:b/>
                <w:color w:val="000000"/>
                <w:sz w:val="24"/>
              </w:rPr>
            </w:pPr>
          </w:p>
        </w:tc>
        <w:tc>
          <w:tcPr>
            <w:tcW w:w="1440" w:type="dxa"/>
            <w:tcBorders>
              <w:bottom w:val="single" w:sz="4" w:space="0" w:color="auto"/>
            </w:tcBorders>
            <w:shd w:val="clear" w:color="auto" w:fill="auto"/>
            <w:noWrap/>
            <w:vAlign w:val="center"/>
            <w:hideMark/>
          </w:tcPr>
          <w:p w:rsidR="009F5DDD" w:rsidRPr="00E04703" w:rsidRDefault="009F5DDD" w:rsidP="004565B8">
            <w:pPr>
              <w:spacing w:before="0"/>
              <w:jc w:val="center"/>
              <w:rPr>
                <w:rFonts w:cs="Arial"/>
                <w:b/>
                <w:color w:val="000000"/>
                <w:sz w:val="24"/>
              </w:rPr>
            </w:pPr>
          </w:p>
        </w:tc>
        <w:tc>
          <w:tcPr>
            <w:tcW w:w="1440" w:type="dxa"/>
            <w:tcBorders>
              <w:bottom w:val="single" w:sz="4" w:space="0" w:color="auto"/>
            </w:tcBorders>
            <w:shd w:val="clear" w:color="auto" w:fill="auto"/>
            <w:noWrap/>
            <w:vAlign w:val="center"/>
            <w:hideMark/>
          </w:tcPr>
          <w:p w:rsidR="009F5DDD" w:rsidRPr="00E04703" w:rsidRDefault="009F5DDD" w:rsidP="004565B8">
            <w:pPr>
              <w:spacing w:before="0"/>
              <w:jc w:val="center"/>
              <w:rPr>
                <w:rFonts w:cs="Arial"/>
                <w:b/>
                <w:color w:val="000000"/>
                <w:sz w:val="24"/>
              </w:rPr>
            </w:pPr>
          </w:p>
        </w:tc>
        <w:tc>
          <w:tcPr>
            <w:tcW w:w="1350" w:type="dxa"/>
            <w:tcBorders>
              <w:bottom w:val="single" w:sz="4" w:space="0" w:color="auto"/>
            </w:tcBorders>
            <w:shd w:val="clear" w:color="auto" w:fill="auto"/>
          </w:tcPr>
          <w:p w:rsidR="009F5DDD" w:rsidRPr="00E04703" w:rsidRDefault="009F5DDD" w:rsidP="004565B8">
            <w:pPr>
              <w:spacing w:before="0"/>
              <w:jc w:val="center"/>
              <w:rPr>
                <w:rFonts w:cs="Arial"/>
                <w:b/>
                <w:color w:val="000000"/>
                <w:sz w:val="24"/>
              </w:rPr>
            </w:pPr>
          </w:p>
        </w:tc>
        <w:tc>
          <w:tcPr>
            <w:tcW w:w="1350" w:type="dxa"/>
            <w:shd w:val="clear" w:color="auto" w:fill="auto"/>
          </w:tcPr>
          <w:p w:rsidR="009F5DDD" w:rsidRPr="00E04703" w:rsidRDefault="009F5DDD" w:rsidP="004565B8">
            <w:pPr>
              <w:spacing w:before="0"/>
              <w:jc w:val="center"/>
              <w:rPr>
                <w:rFonts w:cs="Arial"/>
                <w:b/>
                <w:color w:val="000000"/>
                <w:sz w:val="24"/>
              </w:rPr>
            </w:pPr>
          </w:p>
        </w:tc>
      </w:tr>
      <w:tr w:rsidR="00F611DF" w:rsidRPr="00E04703" w:rsidTr="00F611DF">
        <w:trPr>
          <w:trHeight w:val="330"/>
        </w:trPr>
        <w:tc>
          <w:tcPr>
            <w:tcW w:w="1978" w:type="dxa"/>
            <w:tcBorders>
              <w:top w:val="nil"/>
              <w:left w:val="nil"/>
              <w:bottom w:val="nil"/>
            </w:tcBorders>
            <w:shd w:val="clear" w:color="auto" w:fill="auto"/>
            <w:vAlign w:val="center"/>
          </w:tcPr>
          <w:p w:rsidR="009F5DDD" w:rsidRDefault="009F5DDD" w:rsidP="004565B8">
            <w:pPr>
              <w:spacing w:before="0"/>
              <w:jc w:val="right"/>
              <w:rPr>
                <w:rFonts w:cs="Arial"/>
                <w:color w:val="000000"/>
                <w:szCs w:val="20"/>
              </w:rPr>
            </w:pPr>
            <w:r>
              <w:rPr>
                <w:rFonts w:cs="Arial"/>
                <w:color w:val="000000"/>
                <w:szCs w:val="20"/>
              </w:rPr>
              <w:t>Offset Distance</w:t>
            </w:r>
          </w:p>
        </w:tc>
        <w:tc>
          <w:tcPr>
            <w:tcW w:w="1442" w:type="dxa"/>
            <w:shd w:val="clear" w:color="auto" w:fill="808080" w:themeFill="background1" w:themeFillShade="80"/>
          </w:tcPr>
          <w:p w:rsidR="009F5DDD" w:rsidRPr="00E04703" w:rsidRDefault="009F5DDD" w:rsidP="004565B8">
            <w:pPr>
              <w:spacing w:before="0"/>
              <w:jc w:val="center"/>
              <w:rPr>
                <w:rFonts w:cs="Arial"/>
                <w:b/>
                <w:color w:val="000000"/>
                <w:sz w:val="24"/>
              </w:rPr>
            </w:pPr>
          </w:p>
        </w:tc>
        <w:tc>
          <w:tcPr>
            <w:tcW w:w="1350" w:type="dxa"/>
            <w:shd w:val="clear" w:color="auto" w:fill="auto"/>
          </w:tcPr>
          <w:p w:rsidR="009F5DDD" w:rsidRPr="00E04703" w:rsidRDefault="009F5DDD" w:rsidP="004565B8">
            <w:pPr>
              <w:spacing w:before="0"/>
              <w:jc w:val="center"/>
              <w:rPr>
                <w:rFonts w:cs="Arial"/>
                <w:b/>
                <w:color w:val="000000"/>
                <w:sz w:val="24"/>
              </w:rPr>
            </w:pPr>
          </w:p>
        </w:tc>
        <w:tc>
          <w:tcPr>
            <w:tcW w:w="1440" w:type="dxa"/>
            <w:shd w:val="clear" w:color="auto" w:fill="808080" w:themeFill="background1" w:themeFillShade="80"/>
            <w:noWrap/>
            <w:vAlign w:val="center"/>
            <w:hideMark/>
          </w:tcPr>
          <w:p w:rsidR="009F5DDD" w:rsidRPr="00E04703" w:rsidRDefault="009F5DDD" w:rsidP="004565B8">
            <w:pPr>
              <w:spacing w:before="0"/>
              <w:jc w:val="center"/>
              <w:rPr>
                <w:rFonts w:cs="Arial"/>
                <w:b/>
                <w:color w:val="000000"/>
                <w:sz w:val="24"/>
              </w:rPr>
            </w:pPr>
          </w:p>
        </w:tc>
        <w:tc>
          <w:tcPr>
            <w:tcW w:w="1440" w:type="dxa"/>
            <w:shd w:val="clear" w:color="auto" w:fill="808080" w:themeFill="background1" w:themeFillShade="80"/>
            <w:noWrap/>
            <w:vAlign w:val="center"/>
            <w:hideMark/>
          </w:tcPr>
          <w:p w:rsidR="009F5DDD" w:rsidRPr="00E04703" w:rsidRDefault="009F5DDD" w:rsidP="004565B8">
            <w:pPr>
              <w:spacing w:before="0"/>
              <w:jc w:val="center"/>
              <w:rPr>
                <w:rFonts w:cs="Arial"/>
                <w:b/>
                <w:color w:val="000000"/>
                <w:sz w:val="24"/>
              </w:rPr>
            </w:pPr>
          </w:p>
        </w:tc>
        <w:tc>
          <w:tcPr>
            <w:tcW w:w="1350" w:type="dxa"/>
            <w:shd w:val="clear" w:color="auto" w:fill="808080" w:themeFill="background1" w:themeFillShade="80"/>
          </w:tcPr>
          <w:p w:rsidR="009F5DDD" w:rsidRPr="00E04703" w:rsidRDefault="009F5DDD" w:rsidP="004565B8">
            <w:pPr>
              <w:spacing w:before="0"/>
              <w:jc w:val="center"/>
              <w:rPr>
                <w:rFonts w:cs="Arial"/>
                <w:b/>
                <w:color w:val="000000"/>
                <w:sz w:val="24"/>
              </w:rPr>
            </w:pPr>
          </w:p>
        </w:tc>
        <w:tc>
          <w:tcPr>
            <w:tcW w:w="1350" w:type="dxa"/>
            <w:shd w:val="clear" w:color="auto" w:fill="auto"/>
          </w:tcPr>
          <w:p w:rsidR="009F5DDD" w:rsidRPr="00E04703" w:rsidRDefault="009F5DDD" w:rsidP="004565B8">
            <w:pPr>
              <w:spacing w:before="0"/>
              <w:jc w:val="center"/>
              <w:rPr>
                <w:rFonts w:cs="Arial"/>
                <w:b/>
                <w:color w:val="000000"/>
                <w:sz w:val="24"/>
              </w:rPr>
            </w:pPr>
          </w:p>
        </w:tc>
      </w:tr>
    </w:tbl>
    <w:p w:rsidR="009F5DDD" w:rsidRDefault="009F5DDD" w:rsidP="009F5DDD">
      <w:pPr>
        <w:rPr>
          <w:b/>
        </w:rPr>
      </w:pPr>
      <w:r>
        <w:rPr>
          <w:b/>
        </w:rPr>
        <w:t>What plots types should be presented for each selected surface above?</w:t>
      </w:r>
    </w:p>
    <w:tbl>
      <w:tblPr>
        <w:tblW w:w="5091" w:type="dxa"/>
        <w:tblInd w:w="1098" w:type="dxa"/>
        <w:tblLook w:val="04A0" w:firstRow="1" w:lastRow="0" w:firstColumn="1" w:lastColumn="0" w:noHBand="0" w:noVBand="1"/>
      </w:tblPr>
      <w:tblGrid>
        <w:gridCol w:w="4115"/>
        <w:gridCol w:w="976"/>
      </w:tblGrid>
      <w:tr w:rsidR="009F5DDD" w:rsidRPr="00E04703" w:rsidTr="00F54549">
        <w:trPr>
          <w:trHeight w:val="375"/>
        </w:trPr>
        <w:tc>
          <w:tcPr>
            <w:tcW w:w="4115" w:type="dxa"/>
            <w:shd w:val="clear" w:color="auto" w:fill="auto"/>
          </w:tcPr>
          <w:p w:rsidR="009F5DDD" w:rsidRDefault="009F5DDD" w:rsidP="004565B8">
            <w:pPr>
              <w:jc w:val="center"/>
            </w:pPr>
          </w:p>
        </w:tc>
        <w:tc>
          <w:tcPr>
            <w:tcW w:w="976" w:type="dxa"/>
            <w:tcBorders>
              <w:bottom w:val="single" w:sz="4" w:space="0" w:color="auto"/>
            </w:tcBorders>
            <w:shd w:val="clear" w:color="auto" w:fill="auto"/>
            <w:noWrap/>
            <w:vAlign w:val="bottom"/>
            <w:hideMark/>
          </w:tcPr>
          <w:p w:rsidR="009F5DDD" w:rsidRPr="00E04703" w:rsidRDefault="009F5DDD" w:rsidP="004565B8">
            <w:pPr>
              <w:jc w:val="center"/>
            </w:pPr>
            <w:r>
              <w:t>Plots</w:t>
            </w:r>
          </w:p>
        </w:tc>
      </w:tr>
      <w:tr w:rsidR="009F5DDD" w:rsidRPr="00E04703" w:rsidTr="00F54549">
        <w:trPr>
          <w:trHeight w:val="330"/>
        </w:trPr>
        <w:tc>
          <w:tcPr>
            <w:tcW w:w="4115" w:type="dxa"/>
            <w:tcBorders>
              <w:right w:val="single" w:sz="4" w:space="0" w:color="auto"/>
            </w:tcBorders>
            <w:shd w:val="clear" w:color="auto" w:fill="auto"/>
            <w:vAlign w:val="center"/>
          </w:tcPr>
          <w:p w:rsidR="009F5DDD" w:rsidRPr="00D54ED0" w:rsidRDefault="009F5DDD" w:rsidP="004565B8">
            <w:pPr>
              <w:spacing w:before="0"/>
              <w:jc w:val="right"/>
              <w:rPr>
                <w:rFonts w:cs="Arial"/>
                <w:color w:val="000000"/>
                <w:szCs w:val="20"/>
              </w:rPr>
            </w:pPr>
            <w:r>
              <w:rPr>
                <w:rFonts w:cs="Arial"/>
                <w:color w:val="000000"/>
                <w:szCs w:val="20"/>
              </w:rPr>
              <w:t>3D</w:t>
            </w:r>
          </w:p>
        </w:tc>
        <w:tc>
          <w:tcPr>
            <w:tcW w:w="976"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9F5DDD" w:rsidRPr="00E04703" w:rsidRDefault="009F5DDD" w:rsidP="004565B8">
            <w:pPr>
              <w:spacing w:before="0"/>
              <w:jc w:val="center"/>
              <w:rPr>
                <w:rFonts w:cs="Arial"/>
                <w:b/>
                <w:color w:val="000000"/>
                <w:sz w:val="24"/>
              </w:rPr>
            </w:pPr>
          </w:p>
        </w:tc>
      </w:tr>
      <w:tr w:rsidR="009F5DDD" w:rsidRPr="00E04703" w:rsidTr="00F54549">
        <w:trPr>
          <w:trHeight w:val="330"/>
        </w:trPr>
        <w:tc>
          <w:tcPr>
            <w:tcW w:w="4115" w:type="dxa"/>
            <w:tcBorders>
              <w:right w:val="single" w:sz="4" w:space="0" w:color="auto"/>
            </w:tcBorders>
            <w:shd w:val="clear" w:color="auto" w:fill="auto"/>
            <w:vAlign w:val="center"/>
          </w:tcPr>
          <w:p w:rsidR="009F5DDD" w:rsidRDefault="009F5DDD" w:rsidP="004565B8">
            <w:pPr>
              <w:spacing w:before="0"/>
              <w:jc w:val="right"/>
              <w:rPr>
                <w:rFonts w:cs="Arial"/>
                <w:color w:val="000000"/>
                <w:szCs w:val="20"/>
              </w:rPr>
            </w:pPr>
            <w:r>
              <w:rPr>
                <w:rFonts w:cs="Arial"/>
                <w:color w:val="000000"/>
                <w:szCs w:val="20"/>
              </w:rPr>
              <w:t>Diagonals</w:t>
            </w:r>
          </w:p>
        </w:tc>
        <w:tc>
          <w:tcPr>
            <w:tcW w:w="97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9F5DDD" w:rsidRPr="00E04703" w:rsidRDefault="009F5DDD" w:rsidP="004565B8">
            <w:pPr>
              <w:spacing w:before="0"/>
              <w:jc w:val="center"/>
              <w:rPr>
                <w:rFonts w:cs="Arial"/>
                <w:b/>
                <w:color w:val="000000"/>
                <w:sz w:val="24"/>
              </w:rPr>
            </w:pPr>
          </w:p>
        </w:tc>
      </w:tr>
      <w:tr w:rsidR="009F5DDD" w:rsidRPr="00E04703" w:rsidTr="00F54549">
        <w:trPr>
          <w:trHeight w:val="330"/>
        </w:trPr>
        <w:tc>
          <w:tcPr>
            <w:tcW w:w="4115" w:type="dxa"/>
            <w:tcBorders>
              <w:right w:val="single" w:sz="4" w:space="0" w:color="auto"/>
            </w:tcBorders>
            <w:shd w:val="clear" w:color="auto" w:fill="auto"/>
            <w:vAlign w:val="center"/>
          </w:tcPr>
          <w:p w:rsidR="009F5DDD" w:rsidRDefault="009F5DDD" w:rsidP="004565B8">
            <w:pPr>
              <w:spacing w:before="0"/>
              <w:jc w:val="right"/>
              <w:rPr>
                <w:rFonts w:cs="Arial"/>
                <w:color w:val="000000"/>
                <w:szCs w:val="20"/>
              </w:rPr>
            </w:pPr>
            <w:r>
              <w:rPr>
                <w:rFonts w:cs="Arial"/>
                <w:color w:val="000000"/>
                <w:szCs w:val="20"/>
              </w:rPr>
              <w:t>Horizontal Centerline</w:t>
            </w:r>
          </w:p>
        </w:tc>
        <w:tc>
          <w:tcPr>
            <w:tcW w:w="97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9F5DDD" w:rsidRPr="00E04703" w:rsidRDefault="009F5DDD" w:rsidP="004565B8">
            <w:pPr>
              <w:spacing w:before="0"/>
              <w:jc w:val="center"/>
              <w:rPr>
                <w:rFonts w:cs="Arial"/>
                <w:b/>
                <w:color w:val="000000"/>
                <w:sz w:val="24"/>
              </w:rPr>
            </w:pPr>
          </w:p>
        </w:tc>
      </w:tr>
      <w:tr w:rsidR="009F5DDD" w:rsidRPr="00E04703" w:rsidTr="00F54549">
        <w:trPr>
          <w:trHeight w:val="330"/>
        </w:trPr>
        <w:tc>
          <w:tcPr>
            <w:tcW w:w="4115" w:type="dxa"/>
            <w:tcBorders>
              <w:right w:val="single" w:sz="4" w:space="0" w:color="auto"/>
            </w:tcBorders>
            <w:shd w:val="clear" w:color="auto" w:fill="auto"/>
            <w:vAlign w:val="center"/>
          </w:tcPr>
          <w:p w:rsidR="009F5DDD" w:rsidRDefault="009F5DDD" w:rsidP="004565B8">
            <w:pPr>
              <w:spacing w:before="0"/>
              <w:jc w:val="right"/>
              <w:rPr>
                <w:rFonts w:cs="Arial"/>
                <w:color w:val="000000"/>
                <w:szCs w:val="20"/>
              </w:rPr>
            </w:pPr>
            <w:r>
              <w:rPr>
                <w:rFonts w:cs="Arial"/>
                <w:color w:val="000000"/>
                <w:szCs w:val="20"/>
              </w:rPr>
              <w:t>Horizontal Edges</w:t>
            </w:r>
          </w:p>
        </w:tc>
        <w:tc>
          <w:tcPr>
            <w:tcW w:w="97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9F5DDD" w:rsidRPr="00E04703" w:rsidRDefault="009F5DDD" w:rsidP="004565B8">
            <w:pPr>
              <w:spacing w:before="0"/>
              <w:jc w:val="center"/>
              <w:rPr>
                <w:rFonts w:cs="Arial"/>
                <w:b/>
                <w:color w:val="000000"/>
                <w:sz w:val="24"/>
              </w:rPr>
            </w:pPr>
          </w:p>
        </w:tc>
      </w:tr>
      <w:tr w:rsidR="009F5DDD" w:rsidRPr="00E04703" w:rsidTr="00F54549">
        <w:trPr>
          <w:trHeight w:val="330"/>
        </w:trPr>
        <w:tc>
          <w:tcPr>
            <w:tcW w:w="4115" w:type="dxa"/>
            <w:tcBorders>
              <w:right w:val="single" w:sz="4" w:space="0" w:color="auto"/>
            </w:tcBorders>
            <w:shd w:val="clear" w:color="auto" w:fill="auto"/>
            <w:vAlign w:val="center"/>
          </w:tcPr>
          <w:p w:rsidR="009F5DDD" w:rsidRDefault="009F5DDD" w:rsidP="004565B8">
            <w:pPr>
              <w:spacing w:before="0"/>
              <w:jc w:val="right"/>
              <w:rPr>
                <w:rFonts w:cs="Arial"/>
                <w:color w:val="000000"/>
                <w:szCs w:val="20"/>
              </w:rPr>
            </w:pPr>
            <w:r>
              <w:rPr>
                <w:rFonts w:cs="Arial"/>
                <w:color w:val="000000"/>
                <w:szCs w:val="20"/>
              </w:rPr>
              <w:t>Vertical Centerline</w:t>
            </w:r>
          </w:p>
        </w:tc>
        <w:tc>
          <w:tcPr>
            <w:tcW w:w="97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9F5DDD" w:rsidRPr="00E04703" w:rsidRDefault="009F5DDD" w:rsidP="004565B8">
            <w:pPr>
              <w:spacing w:before="0"/>
              <w:jc w:val="center"/>
              <w:rPr>
                <w:rFonts w:cs="Arial"/>
                <w:b/>
                <w:color w:val="000000"/>
                <w:sz w:val="24"/>
              </w:rPr>
            </w:pPr>
          </w:p>
        </w:tc>
      </w:tr>
      <w:tr w:rsidR="009F5DDD" w:rsidRPr="00E04703" w:rsidTr="00F54549">
        <w:trPr>
          <w:trHeight w:val="330"/>
        </w:trPr>
        <w:tc>
          <w:tcPr>
            <w:tcW w:w="4115" w:type="dxa"/>
            <w:tcBorders>
              <w:right w:val="single" w:sz="4" w:space="0" w:color="auto"/>
            </w:tcBorders>
            <w:shd w:val="clear" w:color="auto" w:fill="auto"/>
            <w:vAlign w:val="center"/>
          </w:tcPr>
          <w:p w:rsidR="009F5DDD" w:rsidRDefault="009F5DDD" w:rsidP="004565B8">
            <w:pPr>
              <w:spacing w:before="0"/>
              <w:jc w:val="right"/>
              <w:rPr>
                <w:rFonts w:cs="Arial"/>
                <w:color w:val="000000"/>
                <w:szCs w:val="20"/>
              </w:rPr>
            </w:pPr>
            <w:r>
              <w:rPr>
                <w:rFonts w:cs="Arial"/>
                <w:color w:val="000000"/>
                <w:szCs w:val="20"/>
              </w:rPr>
              <w:t>Vertical Edges</w:t>
            </w:r>
          </w:p>
        </w:tc>
        <w:tc>
          <w:tcPr>
            <w:tcW w:w="97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9F5DDD" w:rsidRPr="00E04703" w:rsidRDefault="009F5DDD" w:rsidP="004565B8">
            <w:pPr>
              <w:spacing w:before="0"/>
              <w:jc w:val="center"/>
              <w:rPr>
                <w:rFonts w:cs="Arial"/>
                <w:b/>
                <w:color w:val="000000"/>
                <w:sz w:val="24"/>
              </w:rPr>
            </w:pPr>
          </w:p>
        </w:tc>
      </w:tr>
    </w:tbl>
    <w:p w:rsidR="00F54549" w:rsidRDefault="00F54549" w:rsidP="007368A1">
      <w:pPr>
        <w:pStyle w:val="Heading1"/>
        <w:sectPr w:rsidR="00F54549" w:rsidSect="005B2DD6">
          <w:pgSz w:w="12240" w:h="15840" w:code="1"/>
          <w:pgMar w:top="1440" w:right="720" w:bottom="720" w:left="720" w:header="360" w:footer="360" w:gutter="0"/>
          <w:pgNumType w:chapSep="period"/>
          <w:cols w:space="720"/>
          <w:docGrid w:linePitch="360"/>
        </w:sectPr>
      </w:pPr>
    </w:p>
    <w:p w:rsidR="00E04703" w:rsidRDefault="007368A1" w:rsidP="007368A1">
      <w:pPr>
        <w:pStyle w:val="Heading1"/>
      </w:pPr>
      <w:r>
        <w:lastRenderedPageBreak/>
        <w:t>TherMoiré Sample Information</w:t>
      </w:r>
    </w:p>
    <w:p w:rsidR="00F82C47" w:rsidRPr="00F82C47" w:rsidRDefault="00F82C47" w:rsidP="000F0BBE">
      <w:pPr>
        <w:spacing w:after="240"/>
      </w:pPr>
      <w:r>
        <w:t>TherMoiré measurements are limited to a maximum field of view of 600 x 600 mm, and a minimum field of view of 5 x 5 mm. Depending on the surface of interest optical qualities, this testing can be considered non-destructive.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5"/>
        <w:gridCol w:w="7800"/>
      </w:tblGrid>
      <w:tr w:rsidR="006A47D4" w:rsidRPr="00E85DF2" w:rsidTr="00570114">
        <w:tc>
          <w:tcPr>
            <w:tcW w:w="3024" w:type="dxa"/>
            <w:tcBorders>
              <w:right w:val="single" w:sz="4" w:space="0" w:color="auto"/>
            </w:tcBorders>
            <w:vAlign w:val="center"/>
          </w:tcPr>
          <w:p w:rsidR="006A47D4" w:rsidRPr="00E85DF2" w:rsidRDefault="00131A75" w:rsidP="00131A75">
            <w:pPr>
              <w:jc w:val="right"/>
            </w:pPr>
            <w:r>
              <w:rPr>
                <w:b/>
              </w:rPr>
              <w:t>Sample(</w:t>
            </w:r>
            <w:r w:rsidR="006A47D4">
              <w:rPr>
                <w:b/>
              </w:rPr>
              <w:t>s) Description</w:t>
            </w:r>
            <w:r w:rsidR="006A47D4" w:rsidRPr="00E85DF2">
              <w:rPr>
                <w:b/>
              </w:rPr>
              <w:t>:</w:t>
            </w:r>
          </w:p>
        </w:tc>
        <w:tc>
          <w:tcPr>
            <w:tcW w:w="7920" w:type="dxa"/>
            <w:vMerge w:val="restart"/>
            <w:tcBorders>
              <w:top w:val="single" w:sz="4" w:space="0" w:color="auto"/>
              <w:left w:val="single" w:sz="4" w:space="0" w:color="auto"/>
              <w:right w:val="single" w:sz="4" w:space="0" w:color="auto"/>
            </w:tcBorders>
            <w:shd w:val="clear" w:color="auto" w:fill="FFFFCC"/>
            <w:vAlign w:val="center"/>
          </w:tcPr>
          <w:p w:rsidR="006A47D4" w:rsidRPr="00883668" w:rsidRDefault="008949EB" w:rsidP="00570114">
            <w:pPr>
              <w:jc w:val="left"/>
            </w:pPr>
            <w:r>
              <w:t>Please be as detailed as possible and attach pictures for clarification where necessary.</w:t>
            </w:r>
          </w:p>
        </w:tc>
      </w:tr>
      <w:tr w:rsidR="006A47D4" w:rsidRPr="00E85DF2" w:rsidTr="00570114">
        <w:tc>
          <w:tcPr>
            <w:tcW w:w="3024" w:type="dxa"/>
            <w:tcBorders>
              <w:right w:val="single" w:sz="4" w:space="0" w:color="auto"/>
            </w:tcBorders>
            <w:vAlign w:val="center"/>
          </w:tcPr>
          <w:p w:rsidR="006A47D4" w:rsidRDefault="006A47D4" w:rsidP="00570114">
            <w:pPr>
              <w:jc w:val="right"/>
              <w:rPr>
                <w:b/>
              </w:rPr>
            </w:pPr>
          </w:p>
        </w:tc>
        <w:tc>
          <w:tcPr>
            <w:tcW w:w="7920" w:type="dxa"/>
            <w:vMerge/>
            <w:tcBorders>
              <w:left w:val="single" w:sz="4" w:space="0" w:color="auto"/>
              <w:bottom w:val="single" w:sz="4" w:space="0" w:color="auto"/>
              <w:right w:val="single" w:sz="4" w:space="0" w:color="auto"/>
            </w:tcBorders>
            <w:shd w:val="clear" w:color="auto" w:fill="FFFFCC"/>
            <w:vAlign w:val="center"/>
          </w:tcPr>
          <w:p w:rsidR="006A47D4" w:rsidRPr="00883668" w:rsidRDefault="006A47D4" w:rsidP="00570114">
            <w:pPr>
              <w:jc w:val="left"/>
            </w:pPr>
          </w:p>
        </w:tc>
      </w:tr>
      <w:tr w:rsidR="006A47D4" w:rsidRPr="00E85DF2" w:rsidTr="00570114">
        <w:tc>
          <w:tcPr>
            <w:tcW w:w="3024" w:type="dxa"/>
            <w:tcBorders>
              <w:right w:val="single" w:sz="4" w:space="0" w:color="auto"/>
            </w:tcBorders>
            <w:vAlign w:val="center"/>
          </w:tcPr>
          <w:p w:rsidR="006A47D4" w:rsidRPr="00E85DF2" w:rsidRDefault="006A47D4" w:rsidP="00570114">
            <w:pPr>
              <w:jc w:val="right"/>
            </w:pPr>
            <w:r>
              <w:rPr>
                <w:b/>
              </w:rPr>
              <w:t>Sample Dimensions</w:t>
            </w:r>
            <w:r w:rsidRPr="00E85DF2">
              <w:rPr>
                <w:b/>
              </w:rPr>
              <w:t>:</w:t>
            </w:r>
          </w:p>
        </w:tc>
        <w:tc>
          <w:tcPr>
            <w:tcW w:w="7920" w:type="dxa"/>
            <w:tcBorders>
              <w:top w:val="single" w:sz="4" w:space="0" w:color="auto"/>
              <w:left w:val="single" w:sz="4" w:space="0" w:color="auto"/>
              <w:bottom w:val="single" w:sz="4" w:space="0" w:color="auto"/>
              <w:right w:val="single" w:sz="4" w:space="0" w:color="auto"/>
            </w:tcBorders>
            <w:shd w:val="clear" w:color="auto" w:fill="FFFFCC"/>
            <w:vAlign w:val="center"/>
          </w:tcPr>
          <w:p w:rsidR="006A47D4" w:rsidRPr="00883668" w:rsidRDefault="006A47D4" w:rsidP="00570114">
            <w:pPr>
              <w:jc w:val="left"/>
            </w:pPr>
          </w:p>
        </w:tc>
      </w:tr>
      <w:tr w:rsidR="006A47D4" w:rsidRPr="00E85DF2" w:rsidTr="00570114">
        <w:tc>
          <w:tcPr>
            <w:tcW w:w="3024" w:type="dxa"/>
            <w:tcBorders>
              <w:right w:val="single" w:sz="4" w:space="0" w:color="auto"/>
            </w:tcBorders>
            <w:vAlign w:val="center"/>
          </w:tcPr>
          <w:p w:rsidR="006A47D4" w:rsidRPr="00E85DF2" w:rsidRDefault="006A47D4" w:rsidP="00570114">
            <w:pPr>
              <w:jc w:val="right"/>
            </w:pPr>
            <w:r>
              <w:rPr>
                <w:b/>
              </w:rPr>
              <w:t>Sample Quantities</w:t>
            </w:r>
            <w:r w:rsidRPr="00E85DF2">
              <w:rPr>
                <w:b/>
              </w:rPr>
              <w:t>:</w:t>
            </w:r>
          </w:p>
        </w:tc>
        <w:tc>
          <w:tcPr>
            <w:tcW w:w="7920" w:type="dxa"/>
            <w:tcBorders>
              <w:top w:val="single" w:sz="4" w:space="0" w:color="auto"/>
              <w:left w:val="single" w:sz="4" w:space="0" w:color="auto"/>
              <w:bottom w:val="single" w:sz="4" w:space="0" w:color="auto"/>
              <w:right w:val="single" w:sz="4" w:space="0" w:color="auto"/>
            </w:tcBorders>
            <w:shd w:val="clear" w:color="auto" w:fill="FFFFCC"/>
            <w:vAlign w:val="center"/>
          </w:tcPr>
          <w:p w:rsidR="006A47D4" w:rsidRPr="00883668" w:rsidRDefault="006A47D4" w:rsidP="00570114">
            <w:pPr>
              <w:jc w:val="left"/>
            </w:pPr>
          </w:p>
        </w:tc>
      </w:tr>
      <w:tr w:rsidR="001500AA" w:rsidRPr="00E85DF2" w:rsidTr="00570114">
        <w:tc>
          <w:tcPr>
            <w:tcW w:w="3024" w:type="dxa"/>
            <w:tcBorders>
              <w:right w:val="single" w:sz="4" w:space="0" w:color="auto"/>
            </w:tcBorders>
            <w:vAlign w:val="center"/>
          </w:tcPr>
          <w:p w:rsidR="001500AA" w:rsidRDefault="001500AA" w:rsidP="00570114">
            <w:pPr>
              <w:jc w:val="right"/>
              <w:rPr>
                <w:b/>
              </w:rPr>
            </w:pPr>
            <w:r>
              <w:rPr>
                <w:b/>
              </w:rPr>
              <w:t>Surface(s) to be measured:</w:t>
            </w:r>
          </w:p>
        </w:tc>
        <w:tc>
          <w:tcPr>
            <w:tcW w:w="7920" w:type="dxa"/>
            <w:tcBorders>
              <w:top w:val="single" w:sz="4" w:space="0" w:color="auto"/>
              <w:left w:val="single" w:sz="4" w:space="0" w:color="auto"/>
              <w:bottom w:val="single" w:sz="4" w:space="0" w:color="auto"/>
              <w:right w:val="single" w:sz="4" w:space="0" w:color="auto"/>
            </w:tcBorders>
            <w:shd w:val="clear" w:color="auto" w:fill="FFFFCC"/>
            <w:vAlign w:val="center"/>
          </w:tcPr>
          <w:p w:rsidR="001500AA" w:rsidRPr="00883668" w:rsidRDefault="000C1C95" w:rsidP="00570114">
            <w:pPr>
              <w:jc w:val="left"/>
            </w:pPr>
            <w:r>
              <w:t>Examples:</w:t>
            </w:r>
            <w:r w:rsidR="001500AA">
              <w:t xml:space="preserve"> Top or Bottom, mold compound or solder ball, etc.</w:t>
            </w:r>
          </w:p>
        </w:tc>
      </w:tr>
      <w:tr w:rsidR="006A47D4" w:rsidRPr="00E85DF2" w:rsidTr="00570114">
        <w:tc>
          <w:tcPr>
            <w:tcW w:w="3024" w:type="dxa"/>
            <w:tcBorders>
              <w:right w:val="single" w:sz="4" w:space="0" w:color="auto"/>
            </w:tcBorders>
            <w:vAlign w:val="center"/>
          </w:tcPr>
          <w:p w:rsidR="006A47D4" w:rsidRPr="00E85DF2" w:rsidRDefault="006A47D4" w:rsidP="00570114">
            <w:pPr>
              <w:jc w:val="right"/>
            </w:pPr>
            <w:r>
              <w:rPr>
                <w:b/>
              </w:rPr>
              <w:t>Name and Location of Local Areas of Interest</w:t>
            </w:r>
            <w:r w:rsidRPr="00E85DF2">
              <w:rPr>
                <w:b/>
              </w:rPr>
              <w:t>:</w:t>
            </w:r>
          </w:p>
        </w:tc>
        <w:tc>
          <w:tcPr>
            <w:tcW w:w="7920" w:type="dxa"/>
            <w:tcBorders>
              <w:top w:val="single" w:sz="4" w:space="0" w:color="auto"/>
              <w:left w:val="single" w:sz="4" w:space="0" w:color="auto"/>
              <w:bottom w:val="single" w:sz="4" w:space="0" w:color="auto"/>
              <w:right w:val="single" w:sz="4" w:space="0" w:color="auto"/>
            </w:tcBorders>
            <w:shd w:val="clear" w:color="auto" w:fill="FFFFCC"/>
            <w:vAlign w:val="center"/>
          </w:tcPr>
          <w:p w:rsidR="006A47D4" w:rsidRPr="00883668" w:rsidRDefault="006A47D4" w:rsidP="00570114">
            <w:pPr>
              <w:jc w:val="left"/>
            </w:pPr>
            <w:r>
              <w:t>Attach pictures if possible.</w:t>
            </w:r>
          </w:p>
        </w:tc>
      </w:tr>
    </w:tbl>
    <w:p w:rsidR="006A47D4" w:rsidRDefault="006A47D4" w:rsidP="006A47D4">
      <w:pPr>
        <w:rPr>
          <w:sz w:val="2"/>
          <w:szCs w:val="2"/>
        </w:rPr>
      </w:pPr>
    </w:p>
    <w:p w:rsidR="0099624B" w:rsidRDefault="0099624B" w:rsidP="002306C0">
      <w:pPr>
        <w:keepNext/>
      </w:pPr>
      <w:r>
        <w:rPr>
          <w:b/>
        </w:rPr>
        <w:t>Do we need to adhere to ESD sensitivity standards while testing?</w:t>
      </w:r>
      <w:r>
        <w:t xml:space="preserve"> </w:t>
      </w:r>
      <w:r w:rsidR="008905B6">
        <w:t xml:space="preserve">If </w:t>
      </w:r>
      <w:proofErr w:type="gramStart"/>
      <w:r w:rsidR="008949EB">
        <w:t>Y</w:t>
      </w:r>
      <w:r w:rsidR="008905B6">
        <w:t>es</w:t>
      </w:r>
      <w:proofErr w:type="gramEnd"/>
      <w:r w:rsidR="008905B6">
        <w:t xml:space="preserve">, </w:t>
      </w:r>
      <w:r w:rsidR="008949EB">
        <w:t>samples</w:t>
      </w:r>
      <w:r w:rsidR="008905B6">
        <w:t xml:space="preserve"> must be matte and light enough in color to obtain good data without optical coating for this to be possible</w:t>
      </w:r>
      <w:r w:rsidRPr="009D6D9C">
        <w:t>.</w:t>
      </w:r>
      <w:r w:rsidR="00E036F3">
        <w:t xml:space="preserve"> Additional charges apply.</w:t>
      </w:r>
    </w:p>
    <w:tbl>
      <w:tblPr>
        <w:tblW w:w="2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1199"/>
      </w:tblGrid>
      <w:tr w:rsidR="008905B6" w:rsidRPr="00E04703" w:rsidTr="008905B6">
        <w:trPr>
          <w:trHeight w:val="375"/>
          <w:jc w:val="center"/>
        </w:trPr>
        <w:tc>
          <w:tcPr>
            <w:tcW w:w="1128" w:type="dxa"/>
            <w:tcBorders>
              <w:top w:val="nil"/>
              <w:left w:val="nil"/>
              <w:bottom w:val="single" w:sz="4" w:space="0" w:color="auto"/>
              <w:right w:val="nil"/>
            </w:tcBorders>
            <w:shd w:val="clear" w:color="auto" w:fill="auto"/>
            <w:noWrap/>
            <w:vAlign w:val="bottom"/>
            <w:hideMark/>
          </w:tcPr>
          <w:p w:rsidR="008905B6" w:rsidRPr="00E04703" w:rsidRDefault="008905B6" w:rsidP="001F4F8B">
            <w:pPr>
              <w:spacing w:before="0"/>
              <w:jc w:val="center"/>
            </w:pPr>
            <w:r>
              <w:t>Yes</w:t>
            </w:r>
          </w:p>
        </w:tc>
        <w:tc>
          <w:tcPr>
            <w:tcW w:w="1199" w:type="dxa"/>
            <w:tcBorders>
              <w:top w:val="nil"/>
              <w:left w:val="nil"/>
              <w:bottom w:val="single" w:sz="4" w:space="0" w:color="auto"/>
              <w:right w:val="nil"/>
            </w:tcBorders>
            <w:vAlign w:val="bottom"/>
          </w:tcPr>
          <w:p w:rsidR="008905B6" w:rsidRPr="00E04703" w:rsidRDefault="008905B6" w:rsidP="001F4F8B">
            <w:pPr>
              <w:jc w:val="center"/>
            </w:pPr>
            <w:r>
              <w:t>No</w:t>
            </w:r>
          </w:p>
        </w:tc>
      </w:tr>
      <w:tr w:rsidR="008905B6" w:rsidRPr="00E04703" w:rsidTr="00E036F3">
        <w:trPr>
          <w:trHeight w:val="330"/>
          <w:jc w:val="center"/>
        </w:trPr>
        <w:tc>
          <w:tcPr>
            <w:tcW w:w="1128" w:type="dxa"/>
            <w:tcBorders>
              <w:top w:val="single" w:sz="4" w:space="0" w:color="auto"/>
            </w:tcBorders>
            <w:shd w:val="clear" w:color="auto" w:fill="FFC000"/>
            <w:noWrap/>
            <w:vAlign w:val="center"/>
            <w:hideMark/>
          </w:tcPr>
          <w:p w:rsidR="008905B6" w:rsidRPr="00E04703" w:rsidRDefault="008905B6" w:rsidP="00E869D9">
            <w:pPr>
              <w:spacing w:before="0"/>
              <w:jc w:val="center"/>
              <w:rPr>
                <w:rFonts w:cs="Arial"/>
                <w:b/>
                <w:color w:val="000000"/>
                <w:sz w:val="24"/>
              </w:rPr>
            </w:pPr>
          </w:p>
        </w:tc>
        <w:tc>
          <w:tcPr>
            <w:tcW w:w="1199" w:type="dxa"/>
            <w:tcBorders>
              <w:top w:val="single" w:sz="4" w:space="0" w:color="auto"/>
            </w:tcBorders>
            <w:shd w:val="clear" w:color="000000" w:fill="FFFFCC"/>
            <w:vAlign w:val="center"/>
          </w:tcPr>
          <w:p w:rsidR="008905B6" w:rsidRPr="00E04703" w:rsidRDefault="008905B6" w:rsidP="00E869D9">
            <w:pPr>
              <w:spacing w:before="0"/>
              <w:jc w:val="center"/>
              <w:rPr>
                <w:rFonts w:cs="Arial"/>
                <w:b/>
                <w:color w:val="000000"/>
                <w:sz w:val="24"/>
              </w:rPr>
            </w:pPr>
          </w:p>
        </w:tc>
      </w:tr>
    </w:tbl>
    <w:p w:rsidR="001500AA" w:rsidRDefault="001500AA" w:rsidP="002306C0">
      <w:pPr>
        <w:keepNext/>
      </w:pPr>
      <w:r>
        <w:rPr>
          <w:b/>
        </w:rPr>
        <w:t>May we apply an optical coating to maximize diffuse reflection of visible light from sample?</w:t>
      </w:r>
      <w:r>
        <w:t xml:space="preserve"> If </w:t>
      </w:r>
      <w:r w:rsidR="008949EB">
        <w:t>N</w:t>
      </w:r>
      <w:r>
        <w:t xml:space="preserve">o, </w:t>
      </w:r>
      <w:r w:rsidR="008949EB">
        <w:t>sample</w:t>
      </w:r>
      <w:r>
        <w:t xml:space="preserve">s must be matte and light enough in color to obtain good data without optical coating for </w:t>
      </w:r>
      <w:r w:rsidR="00131A75">
        <w:t>measurement</w:t>
      </w:r>
      <w:r>
        <w:t xml:space="preserve"> to be possible</w:t>
      </w:r>
      <w:r w:rsidRPr="009D6D9C">
        <w:t>.</w:t>
      </w:r>
    </w:p>
    <w:tbl>
      <w:tblPr>
        <w:tblW w:w="2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1199"/>
      </w:tblGrid>
      <w:tr w:rsidR="001500AA" w:rsidRPr="00E04703" w:rsidTr="001F4F8B">
        <w:trPr>
          <w:trHeight w:val="375"/>
          <w:jc w:val="center"/>
        </w:trPr>
        <w:tc>
          <w:tcPr>
            <w:tcW w:w="1128" w:type="dxa"/>
            <w:tcBorders>
              <w:top w:val="nil"/>
              <w:left w:val="nil"/>
              <w:bottom w:val="single" w:sz="4" w:space="0" w:color="auto"/>
              <w:right w:val="nil"/>
            </w:tcBorders>
            <w:shd w:val="clear" w:color="auto" w:fill="auto"/>
            <w:noWrap/>
            <w:vAlign w:val="bottom"/>
            <w:hideMark/>
          </w:tcPr>
          <w:p w:rsidR="001500AA" w:rsidRPr="00E04703" w:rsidRDefault="001500AA" w:rsidP="001F4F8B">
            <w:pPr>
              <w:spacing w:before="0"/>
              <w:jc w:val="center"/>
            </w:pPr>
            <w:r>
              <w:t>Yes</w:t>
            </w:r>
          </w:p>
        </w:tc>
        <w:tc>
          <w:tcPr>
            <w:tcW w:w="1199" w:type="dxa"/>
            <w:tcBorders>
              <w:top w:val="nil"/>
              <w:left w:val="nil"/>
              <w:bottom w:val="single" w:sz="4" w:space="0" w:color="auto"/>
              <w:right w:val="nil"/>
            </w:tcBorders>
            <w:vAlign w:val="bottom"/>
          </w:tcPr>
          <w:p w:rsidR="001500AA" w:rsidRPr="00E04703" w:rsidRDefault="001500AA" w:rsidP="001F4F8B">
            <w:pPr>
              <w:jc w:val="center"/>
            </w:pPr>
            <w:r>
              <w:t>No</w:t>
            </w:r>
          </w:p>
        </w:tc>
      </w:tr>
      <w:tr w:rsidR="001500AA" w:rsidRPr="00E04703" w:rsidTr="00E869D9">
        <w:trPr>
          <w:trHeight w:val="330"/>
          <w:jc w:val="center"/>
        </w:trPr>
        <w:tc>
          <w:tcPr>
            <w:tcW w:w="1128" w:type="dxa"/>
            <w:tcBorders>
              <w:top w:val="single" w:sz="4" w:space="0" w:color="auto"/>
            </w:tcBorders>
            <w:shd w:val="clear" w:color="000000" w:fill="FFFFCC"/>
            <w:noWrap/>
            <w:vAlign w:val="center"/>
            <w:hideMark/>
          </w:tcPr>
          <w:p w:rsidR="001500AA" w:rsidRPr="00E04703" w:rsidRDefault="001500AA" w:rsidP="00E869D9">
            <w:pPr>
              <w:spacing w:before="0"/>
              <w:jc w:val="center"/>
              <w:rPr>
                <w:rFonts w:cs="Arial"/>
                <w:b/>
                <w:color w:val="000000"/>
                <w:sz w:val="24"/>
              </w:rPr>
            </w:pPr>
          </w:p>
        </w:tc>
        <w:tc>
          <w:tcPr>
            <w:tcW w:w="1199" w:type="dxa"/>
            <w:tcBorders>
              <w:top w:val="single" w:sz="4" w:space="0" w:color="auto"/>
            </w:tcBorders>
            <w:shd w:val="clear" w:color="000000" w:fill="FFFFCC"/>
            <w:vAlign w:val="center"/>
          </w:tcPr>
          <w:p w:rsidR="001500AA" w:rsidRPr="00E04703" w:rsidRDefault="001500AA" w:rsidP="00E869D9">
            <w:pPr>
              <w:spacing w:before="0"/>
              <w:jc w:val="center"/>
              <w:rPr>
                <w:rFonts w:cs="Arial"/>
                <w:b/>
                <w:color w:val="000000"/>
                <w:sz w:val="24"/>
              </w:rPr>
            </w:pPr>
          </w:p>
        </w:tc>
      </w:tr>
    </w:tbl>
    <w:p w:rsidR="00C5727B" w:rsidRDefault="00C5727B" w:rsidP="00C5727B">
      <w:r>
        <w:rPr>
          <w:b/>
        </w:rPr>
        <w:t>Does the desired measurement s</w:t>
      </w:r>
      <w:r w:rsidR="00570114">
        <w:rPr>
          <w:b/>
        </w:rPr>
        <w:t>urface</w:t>
      </w:r>
      <w:r>
        <w:rPr>
          <w:b/>
        </w:rPr>
        <w:t xml:space="preserve"> of any of the samples have solder balls?</w:t>
      </w:r>
    </w:p>
    <w:tbl>
      <w:tblPr>
        <w:tblW w:w="2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1199"/>
      </w:tblGrid>
      <w:tr w:rsidR="00C5727B" w:rsidRPr="00E04703" w:rsidTr="001F4F8B">
        <w:trPr>
          <w:trHeight w:val="375"/>
          <w:jc w:val="center"/>
        </w:trPr>
        <w:tc>
          <w:tcPr>
            <w:tcW w:w="1128" w:type="dxa"/>
            <w:tcBorders>
              <w:top w:val="nil"/>
              <w:left w:val="nil"/>
              <w:bottom w:val="single" w:sz="4" w:space="0" w:color="auto"/>
              <w:right w:val="nil"/>
            </w:tcBorders>
            <w:shd w:val="clear" w:color="auto" w:fill="auto"/>
            <w:noWrap/>
            <w:vAlign w:val="bottom"/>
            <w:hideMark/>
          </w:tcPr>
          <w:p w:rsidR="00C5727B" w:rsidRPr="00E04703" w:rsidRDefault="00C5727B" w:rsidP="001F4F8B">
            <w:pPr>
              <w:spacing w:before="0"/>
              <w:jc w:val="center"/>
            </w:pPr>
            <w:r>
              <w:t>Yes</w:t>
            </w:r>
          </w:p>
        </w:tc>
        <w:tc>
          <w:tcPr>
            <w:tcW w:w="1199" w:type="dxa"/>
            <w:tcBorders>
              <w:top w:val="nil"/>
              <w:left w:val="nil"/>
              <w:bottom w:val="single" w:sz="4" w:space="0" w:color="auto"/>
              <w:right w:val="nil"/>
            </w:tcBorders>
            <w:vAlign w:val="bottom"/>
          </w:tcPr>
          <w:p w:rsidR="00C5727B" w:rsidRPr="00E04703" w:rsidRDefault="00C5727B" w:rsidP="001F4F8B">
            <w:pPr>
              <w:jc w:val="center"/>
            </w:pPr>
            <w:r>
              <w:t>No</w:t>
            </w:r>
          </w:p>
        </w:tc>
      </w:tr>
      <w:tr w:rsidR="00C5727B" w:rsidRPr="00E04703" w:rsidTr="00E869D9">
        <w:trPr>
          <w:trHeight w:val="330"/>
          <w:jc w:val="center"/>
        </w:trPr>
        <w:tc>
          <w:tcPr>
            <w:tcW w:w="1128" w:type="dxa"/>
            <w:tcBorders>
              <w:top w:val="single" w:sz="4" w:space="0" w:color="auto"/>
            </w:tcBorders>
            <w:shd w:val="clear" w:color="000000" w:fill="FFFFCC"/>
            <w:noWrap/>
            <w:vAlign w:val="center"/>
            <w:hideMark/>
          </w:tcPr>
          <w:p w:rsidR="00C5727B" w:rsidRPr="00E04703" w:rsidRDefault="00C5727B" w:rsidP="00E869D9">
            <w:pPr>
              <w:spacing w:before="0"/>
              <w:jc w:val="center"/>
              <w:rPr>
                <w:rFonts w:cs="Arial"/>
                <w:b/>
                <w:color w:val="000000"/>
                <w:sz w:val="24"/>
              </w:rPr>
            </w:pPr>
          </w:p>
        </w:tc>
        <w:tc>
          <w:tcPr>
            <w:tcW w:w="1199" w:type="dxa"/>
            <w:tcBorders>
              <w:top w:val="single" w:sz="4" w:space="0" w:color="auto"/>
            </w:tcBorders>
            <w:shd w:val="clear" w:color="000000" w:fill="FFFFCC"/>
            <w:vAlign w:val="center"/>
          </w:tcPr>
          <w:p w:rsidR="00C5727B" w:rsidRPr="00E04703" w:rsidRDefault="00C5727B" w:rsidP="00E869D9">
            <w:pPr>
              <w:spacing w:before="0"/>
              <w:jc w:val="center"/>
              <w:rPr>
                <w:rFonts w:cs="Arial"/>
                <w:b/>
                <w:color w:val="000000"/>
                <w:sz w:val="24"/>
              </w:rPr>
            </w:pPr>
          </w:p>
        </w:tc>
      </w:tr>
    </w:tbl>
    <w:p w:rsidR="00C5727B" w:rsidRDefault="00C5727B" w:rsidP="002306C0">
      <w:pPr>
        <w:keepNext/>
      </w:pPr>
      <w:r>
        <w:rPr>
          <w:b/>
        </w:rPr>
        <w:t>If Yes, can we remove the solder balls?</w:t>
      </w:r>
      <w:r>
        <w:t xml:space="preserve"> </w:t>
      </w:r>
      <w:r w:rsidR="0046527E">
        <w:t>Sample</w:t>
      </w:r>
      <w:r>
        <w:t>s cannot be measured on the solder ball s</w:t>
      </w:r>
      <w:r w:rsidR="00570114">
        <w:t>urface</w:t>
      </w:r>
      <w:r>
        <w:t xml:space="preserve"> without first removing the solder balls</w:t>
      </w:r>
      <w:r w:rsidRPr="009D6D9C">
        <w:t>.</w:t>
      </w:r>
      <w:r w:rsidR="00E036F3">
        <w:t xml:space="preserve"> Additional charges apply for solder ball removal at Akrometrix.</w:t>
      </w:r>
    </w:p>
    <w:tbl>
      <w:tblPr>
        <w:tblW w:w="2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1199"/>
      </w:tblGrid>
      <w:tr w:rsidR="00C5727B" w:rsidRPr="00E04703" w:rsidTr="001F4F8B">
        <w:trPr>
          <w:trHeight w:val="375"/>
          <w:jc w:val="center"/>
        </w:trPr>
        <w:tc>
          <w:tcPr>
            <w:tcW w:w="1128" w:type="dxa"/>
            <w:tcBorders>
              <w:top w:val="nil"/>
              <w:left w:val="nil"/>
              <w:bottom w:val="single" w:sz="4" w:space="0" w:color="auto"/>
              <w:right w:val="nil"/>
            </w:tcBorders>
            <w:shd w:val="clear" w:color="auto" w:fill="auto"/>
            <w:noWrap/>
            <w:vAlign w:val="bottom"/>
            <w:hideMark/>
          </w:tcPr>
          <w:p w:rsidR="00C5727B" w:rsidRPr="00E04703" w:rsidRDefault="00C5727B" w:rsidP="001F4F8B">
            <w:pPr>
              <w:spacing w:before="0"/>
              <w:jc w:val="center"/>
            </w:pPr>
            <w:r>
              <w:t>Yes</w:t>
            </w:r>
          </w:p>
        </w:tc>
        <w:tc>
          <w:tcPr>
            <w:tcW w:w="1199" w:type="dxa"/>
            <w:tcBorders>
              <w:top w:val="nil"/>
              <w:left w:val="nil"/>
              <w:bottom w:val="single" w:sz="4" w:space="0" w:color="auto"/>
              <w:right w:val="nil"/>
            </w:tcBorders>
            <w:vAlign w:val="bottom"/>
          </w:tcPr>
          <w:p w:rsidR="00C5727B" w:rsidRPr="00E04703" w:rsidRDefault="00C5727B" w:rsidP="001F4F8B">
            <w:pPr>
              <w:jc w:val="center"/>
            </w:pPr>
            <w:r>
              <w:t>No</w:t>
            </w:r>
          </w:p>
        </w:tc>
      </w:tr>
      <w:tr w:rsidR="00C5727B" w:rsidRPr="00E04703" w:rsidTr="00E036F3">
        <w:trPr>
          <w:trHeight w:val="330"/>
          <w:jc w:val="center"/>
        </w:trPr>
        <w:tc>
          <w:tcPr>
            <w:tcW w:w="1128" w:type="dxa"/>
            <w:tcBorders>
              <w:top w:val="single" w:sz="4" w:space="0" w:color="auto"/>
            </w:tcBorders>
            <w:shd w:val="clear" w:color="auto" w:fill="FFC000"/>
            <w:noWrap/>
            <w:vAlign w:val="center"/>
            <w:hideMark/>
          </w:tcPr>
          <w:p w:rsidR="00C5727B" w:rsidRPr="00E04703" w:rsidRDefault="00C5727B" w:rsidP="00E869D9">
            <w:pPr>
              <w:spacing w:before="0"/>
              <w:jc w:val="center"/>
              <w:rPr>
                <w:rFonts w:cs="Arial"/>
                <w:b/>
                <w:color w:val="000000"/>
                <w:sz w:val="24"/>
              </w:rPr>
            </w:pPr>
          </w:p>
        </w:tc>
        <w:tc>
          <w:tcPr>
            <w:tcW w:w="1199" w:type="dxa"/>
            <w:tcBorders>
              <w:top w:val="single" w:sz="4" w:space="0" w:color="auto"/>
            </w:tcBorders>
            <w:shd w:val="clear" w:color="000000" w:fill="FFFFCC"/>
            <w:vAlign w:val="center"/>
          </w:tcPr>
          <w:p w:rsidR="00C5727B" w:rsidRPr="00E04703" w:rsidRDefault="00C5727B" w:rsidP="00E869D9">
            <w:pPr>
              <w:spacing w:before="0"/>
              <w:jc w:val="center"/>
              <w:rPr>
                <w:rFonts w:cs="Arial"/>
                <w:b/>
                <w:color w:val="000000"/>
                <w:sz w:val="24"/>
              </w:rPr>
            </w:pPr>
          </w:p>
        </w:tc>
      </w:tr>
    </w:tbl>
    <w:p w:rsidR="008949EB" w:rsidRDefault="008949EB" w:rsidP="002306C0">
      <w:pPr>
        <w:keepNext/>
      </w:pPr>
      <w:r>
        <w:rPr>
          <w:b/>
        </w:rPr>
        <w:t>Do any of the samples require a pre-bake?</w:t>
      </w:r>
      <w:r>
        <w:t xml:space="preserve"> If Yes, turnaround time will </w:t>
      </w:r>
      <w:r w:rsidR="00142EF6">
        <w:t>increase</w:t>
      </w:r>
      <w:r w:rsidRPr="009D6D9C">
        <w:t>.</w:t>
      </w:r>
    </w:p>
    <w:tbl>
      <w:tblPr>
        <w:tblW w:w="2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1199"/>
      </w:tblGrid>
      <w:tr w:rsidR="008949EB" w:rsidRPr="00E04703" w:rsidTr="001F4F8B">
        <w:trPr>
          <w:trHeight w:val="375"/>
          <w:jc w:val="center"/>
        </w:trPr>
        <w:tc>
          <w:tcPr>
            <w:tcW w:w="1128" w:type="dxa"/>
            <w:tcBorders>
              <w:top w:val="nil"/>
              <w:left w:val="nil"/>
              <w:bottom w:val="single" w:sz="4" w:space="0" w:color="auto"/>
              <w:right w:val="nil"/>
            </w:tcBorders>
            <w:shd w:val="clear" w:color="auto" w:fill="auto"/>
            <w:noWrap/>
            <w:vAlign w:val="bottom"/>
            <w:hideMark/>
          </w:tcPr>
          <w:p w:rsidR="008949EB" w:rsidRPr="00E04703" w:rsidRDefault="008949EB" w:rsidP="001F4F8B">
            <w:pPr>
              <w:spacing w:before="0"/>
              <w:jc w:val="center"/>
            </w:pPr>
            <w:r>
              <w:t>Yes</w:t>
            </w:r>
          </w:p>
        </w:tc>
        <w:tc>
          <w:tcPr>
            <w:tcW w:w="1199" w:type="dxa"/>
            <w:tcBorders>
              <w:top w:val="nil"/>
              <w:left w:val="nil"/>
              <w:bottom w:val="single" w:sz="4" w:space="0" w:color="auto"/>
              <w:right w:val="nil"/>
            </w:tcBorders>
            <w:vAlign w:val="bottom"/>
          </w:tcPr>
          <w:p w:rsidR="008949EB" w:rsidRPr="00E04703" w:rsidRDefault="008949EB" w:rsidP="001F4F8B">
            <w:pPr>
              <w:jc w:val="center"/>
            </w:pPr>
            <w:r>
              <w:t>No</w:t>
            </w:r>
          </w:p>
        </w:tc>
      </w:tr>
      <w:tr w:rsidR="008949EB" w:rsidRPr="00E04703" w:rsidTr="00E869D9">
        <w:trPr>
          <w:trHeight w:val="330"/>
          <w:jc w:val="center"/>
        </w:trPr>
        <w:tc>
          <w:tcPr>
            <w:tcW w:w="1128" w:type="dxa"/>
            <w:tcBorders>
              <w:top w:val="single" w:sz="4" w:space="0" w:color="auto"/>
            </w:tcBorders>
            <w:shd w:val="clear" w:color="000000" w:fill="FFFFCC"/>
            <w:noWrap/>
            <w:vAlign w:val="center"/>
            <w:hideMark/>
          </w:tcPr>
          <w:p w:rsidR="008949EB" w:rsidRPr="00E04703" w:rsidRDefault="008949EB" w:rsidP="00E869D9">
            <w:pPr>
              <w:spacing w:before="0"/>
              <w:jc w:val="center"/>
              <w:rPr>
                <w:rFonts w:cs="Arial"/>
                <w:b/>
                <w:color w:val="000000"/>
                <w:sz w:val="24"/>
              </w:rPr>
            </w:pPr>
          </w:p>
        </w:tc>
        <w:tc>
          <w:tcPr>
            <w:tcW w:w="1199" w:type="dxa"/>
            <w:tcBorders>
              <w:top w:val="single" w:sz="4" w:space="0" w:color="auto"/>
            </w:tcBorders>
            <w:shd w:val="clear" w:color="000000" w:fill="FFFFCC"/>
            <w:vAlign w:val="center"/>
          </w:tcPr>
          <w:p w:rsidR="008949EB" w:rsidRPr="00E04703" w:rsidRDefault="008949EB" w:rsidP="00E869D9">
            <w:pPr>
              <w:spacing w:before="0"/>
              <w:jc w:val="center"/>
              <w:rPr>
                <w:rFonts w:cs="Arial"/>
                <w:b/>
                <w:color w:val="000000"/>
                <w:sz w:val="24"/>
              </w:rPr>
            </w:pPr>
          </w:p>
        </w:tc>
      </w:tr>
    </w:tbl>
    <w:p w:rsidR="008949EB" w:rsidRDefault="008949EB" w:rsidP="008949EB">
      <w:pPr>
        <w:spacing w:after="240"/>
      </w:pPr>
      <w:r>
        <w:rPr>
          <w:b/>
        </w:rPr>
        <w:t xml:space="preserve">If </w:t>
      </w:r>
      <w:proofErr w:type="gramStart"/>
      <w:r>
        <w:rPr>
          <w:b/>
        </w:rPr>
        <w:t>Yes</w:t>
      </w:r>
      <w:proofErr w:type="gramEnd"/>
      <w:r>
        <w:rPr>
          <w:b/>
        </w:rPr>
        <w:t>, please specify the pre-bake temperature and time:</w:t>
      </w:r>
    </w:p>
    <w:tbl>
      <w:tblPr>
        <w:tblW w:w="1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tblGrid>
      <w:tr w:rsidR="008949EB" w:rsidRPr="00E04703" w:rsidTr="00142EF6">
        <w:trPr>
          <w:trHeight w:val="330"/>
          <w:jc w:val="center"/>
        </w:trPr>
        <w:tc>
          <w:tcPr>
            <w:tcW w:w="7200" w:type="dxa"/>
            <w:tcBorders>
              <w:top w:val="single" w:sz="4" w:space="0" w:color="auto"/>
            </w:tcBorders>
            <w:shd w:val="clear" w:color="000000" w:fill="FFFFCC"/>
            <w:noWrap/>
            <w:vAlign w:val="center"/>
            <w:hideMark/>
          </w:tcPr>
          <w:p w:rsidR="008949EB" w:rsidRPr="008949EB" w:rsidRDefault="000C1C95" w:rsidP="00142EF6">
            <w:pPr>
              <w:spacing w:before="0"/>
              <w:jc w:val="center"/>
              <w:rPr>
                <w:rFonts w:cs="Arial"/>
                <w:color w:val="000000"/>
                <w:szCs w:val="20"/>
              </w:rPr>
            </w:pPr>
            <w:r>
              <w:rPr>
                <w:rFonts w:cs="Arial"/>
                <w:color w:val="000000"/>
                <w:szCs w:val="20"/>
              </w:rPr>
              <w:t>Example:</w:t>
            </w:r>
            <w:r w:rsidR="008949EB">
              <w:rPr>
                <w:rFonts w:cs="Arial"/>
                <w:color w:val="000000"/>
                <w:szCs w:val="20"/>
              </w:rPr>
              <w:t xml:space="preserve"> 125 C for 12 hours</w:t>
            </w:r>
          </w:p>
        </w:tc>
      </w:tr>
    </w:tbl>
    <w:p w:rsidR="0099624B" w:rsidRPr="0074495E" w:rsidRDefault="0099624B" w:rsidP="006A47D4">
      <w:pPr>
        <w:rPr>
          <w:sz w:val="2"/>
          <w:szCs w:val="2"/>
        </w:rPr>
      </w:pPr>
    </w:p>
    <w:p w:rsidR="008949EB" w:rsidRDefault="008949EB" w:rsidP="002306C0">
      <w:pPr>
        <w:keepNext/>
      </w:pPr>
      <w:r>
        <w:rPr>
          <w:b/>
        </w:rPr>
        <w:t xml:space="preserve">If No, will parts </w:t>
      </w:r>
      <w:r w:rsidR="00142EF6">
        <w:rPr>
          <w:b/>
        </w:rPr>
        <w:t xml:space="preserve">be shipped in </w:t>
      </w:r>
      <w:r>
        <w:rPr>
          <w:b/>
        </w:rPr>
        <w:t xml:space="preserve">moisture </w:t>
      </w:r>
      <w:r w:rsidR="00142EF6">
        <w:rPr>
          <w:b/>
        </w:rPr>
        <w:t>controlled packaging</w:t>
      </w:r>
      <w:r>
        <w:rPr>
          <w:b/>
        </w:rPr>
        <w:t xml:space="preserve">, not to be opened until </w:t>
      </w:r>
      <w:r w:rsidR="00142EF6">
        <w:rPr>
          <w:b/>
        </w:rPr>
        <w:t>just before testing</w:t>
      </w:r>
      <w:r>
        <w:rPr>
          <w:b/>
        </w:rPr>
        <w:t>?</w:t>
      </w:r>
    </w:p>
    <w:tbl>
      <w:tblPr>
        <w:tblW w:w="2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1199"/>
      </w:tblGrid>
      <w:tr w:rsidR="008949EB" w:rsidRPr="00E04703" w:rsidTr="001F4F8B">
        <w:trPr>
          <w:trHeight w:val="375"/>
          <w:jc w:val="center"/>
        </w:trPr>
        <w:tc>
          <w:tcPr>
            <w:tcW w:w="1128" w:type="dxa"/>
            <w:tcBorders>
              <w:top w:val="nil"/>
              <w:left w:val="nil"/>
              <w:bottom w:val="single" w:sz="4" w:space="0" w:color="auto"/>
              <w:right w:val="nil"/>
            </w:tcBorders>
            <w:shd w:val="clear" w:color="auto" w:fill="auto"/>
            <w:noWrap/>
            <w:vAlign w:val="bottom"/>
            <w:hideMark/>
          </w:tcPr>
          <w:p w:rsidR="008949EB" w:rsidRPr="00E04703" w:rsidRDefault="008949EB" w:rsidP="001F4F8B">
            <w:pPr>
              <w:spacing w:before="0"/>
              <w:jc w:val="center"/>
            </w:pPr>
            <w:r>
              <w:t>Yes</w:t>
            </w:r>
          </w:p>
        </w:tc>
        <w:tc>
          <w:tcPr>
            <w:tcW w:w="1199" w:type="dxa"/>
            <w:tcBorders>
              <w:top w:val="nil"/>
              <w:left w:val="nil"/>
              <w:bottom w:val="single" w:sz="4" w:space="0" w:color="auto"/>
              <w:right w:val="nil"/>
            </w:tcBorders>
            <w:vAlign w:val="bottom"/>
          </w:tcPr>
          <w:p w:rsidR="008949EB" w:rsidRPr="00E04703" w:rsidRDefault="008949EB" w:rsidP="001F4F8B">
            <w:pPr>
              <w:jc w:val="center"/>
            </w:pPr>
            <w:r>
              <w:t>No</w:t>
            </w:r>
          </w:p>
        </w:tc>
      </w:tr>
      <w:tr w:rsidR="008949EB" w:rsidRPr="00E04703" w:rsidTr="00E869D9">
        <w:trPr>
          <w:trHeight w:val="330"/>
          <w:jc w:val="center"/>
        </w:trPr>
        <w:tc>
          <w:tcPr>
            <w:tcW w:w="1128" w:type="dxa"/>
            <w:tcBorders>
              <w:top w:val="single" w:sz="4" w:space="0" w:color="auto"/>
            </w:tcBorders>
            <w:shd w:val="clear" w:color="000000" w:fill="FFFFCC"/>
            <w:noWrap/>
            <w:vAlign w:val="center"/>
            <w:hideMark/>
          </w:tcPr>
          <w:p w:rsidR="008949EB" w:rsidRPr="00E04703" w:rsidRDefault="008949EB" w:rsidP="00E869D9">
            <w:pPr>
              <w:spacing w:before="0"/>
              <w:jc w:val="center"/>
              <w:rPr>
                <w:rFonts w:cs="Arial"/>
                <w:b/>
                <w:color w:val="000000"/>
                <w:sz w:val="24"/>
              </w:rPr>
            </w:pPr>
          </w:p>
        </w:tc>
        <w:tc>
          <w:tcPr>
            <w:tcW w:w="1199" w:type="dxa"/>
            <w:tcBorders>
              <w:top w:val="single" w:sz="4" w:space="0" w:color="auto"/>
            </w:tcBorders>
            <w:shd w:val="clear" w:color="000000" w:fill="FFFFCC"/>
            <w:vAlign w:val="center"/>
          </w:tcPr>
          <w:p w:rsidR="008949EB" w:rsidRPr="00E04703" w:rsidRDefault="008949EB" w:rsidP="00E869D9">
            <w:pPr>
              <w:spacing w:before="0"/>
              <w:jc w:val="center"/>
              <w:rPr>
                <w:rFonts w:cs="Arial"/>
                <w:b/>
                <w:color w:val="000000"/>
                <w:sz w:val="24"/>
              </w:rPr>
            </w:pPr>
          </w:p>
        </w:tc>
      </w:tr>
    </w:tbl>
    <w:p w:rsidR="00E2221E" w:rsidRDefault="00E2221E" w:rsidP="002306C0">
      <w:pPr>
        <w:keepNext/>
        <w:spacing w:after="240"/>
      </w:pPr>
      <w:r>
        <w:rPr>
          <w:b/>
        </w:rPr>
        <w:t>What is the maximum time between opening the moisture controlled packaging and testing the sample(s)?</w:t>
      </w: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tblGrid>
      <w:tr w:rsidR="00E2221E" w:rsidRPr="00E04703" w:rsidTr="00E2221E">
        <w:trPr>
          <w:trHeight w:val="330"/>
          <w:jc w:val="center"/>
        </w:trPr>
        <w:tc>
          <w:tcPr>
            <w:tcW w:w="7200" w:type="dxa"/>
            <w:tcBorders>
              <w:top w:val="single" w:sz="4" w:space="0" w:color="auto"/>
            </w:tcBorders>
            <w:shd w:val="clear" w:color="000000" w:fill="FFFFCC"/>
            <w:noWrap/>
            <w:vAlign w:val="center"/>
            <w:hideMark/>
          </w:tcPr>
          <w:p w:rsidR="00E2221E" w:rsidRPr="008949EB" w:rsidRDefault="000C1C95" w:rsidP="00E2221E">
            <w:pPr>
              <w:spacing w:before="0"/>
              <w:jc w:val="center"/>
              <w:rPr>
                <w:rFonts w:cs="Arial"/>
                <w:color w:val="000000"/>
                <w:szCs w:val="20"/>
              </w:rPr>
            </w:pPr>
            <w:r>
              <w:rPr>
                <w:rFonts w:cs="Arial"/>
                <w:color w:val="000000"/>
                <w:szCs w:val="20"/>
              </w:rPr>
              <w:t>Example:</w:t>
            </w:r>
            <w:r w:rsidR="00E2221E">
              <w:rPr>
                <w:rFonts w:cs="Arial"/>
                <w:color w:val="000000"/>
                <w:szCs w:val="20"/>
              </w:rPr>
              <w:t xml:space="preserve"> 30 minutes at 80% RH</w:t>
            </w:r>
          </w:p>
        </w:tc>
      </w:tr>
    </w:tbl>
    <w:p w:rsidR="00D05545" w:rsidRDefault="00D05545" w:rsidP="00D05545">
      <w:pPr>
        <w:keepNext/>
        <w:spacing w:after="240"/>
      </w:pPr>
      <w:r>
        <w:rPr>
          <w:b/>
        </w:rPr>
        <w:lastRenderedPageBreak/>
        <w:t>If any samples to be tested are PCB’s, how should they be supported</w:t>
      </w:r>
      <w:r w:rsidR="00C61DA5">
        <w:rPr>
          <w:b/>
        </w:rPr>
        <w:t xml:space="preserve"> in the test chamber</w:t>
      </w:r>
      <w:r>
        <w:rPr>
          <w:b/>
        </w:rPr>
        <w:t>?</w:t>
      </w: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tblGrid>
      <w:tr w:rsidR="00D05545" w:rsidRPr="00E04703" w:rsidTr="00D05545">
        <w:trPr>
          <w:trHeight w:val="755"/>
          <w:jc w:val="center"/>
        </w:trPr>
        <w:tc>
          <w:tcPr>
            <w:tcW w:w="7200" w:type="dxa"/>
            <w:tcBorders>
              <w:top w:val="single" w:sz="4" w:space="0" w:color="auto"/>
            </w:tcBorders>
            <w:shd w:val="clear" w:color="000000" w:fill="FFFFCC"/>
            <w:noWrap/>
            <w:vAlign w:val="center"/>
            <w:hideMark/>
          </w:tcPr>
          <w:p w:rsidR="00D05545" w:rsidRPr="008949EB" w:rsidRDefault="00D05545" w:rsidP="00D05545">
            <w:pPr>
              <w:spacing w:before="0"/>
              <w:jc w:val="left"/>
              <w:rPr>
                <w:rFonts w:cs="Arial"/>
                <w:color w:val="000000"/>
                <w:szCs w:val="20"/>
              </w:rPr>
            </w:pPr>
            <w:r>
              <w:rPr>
                <w:rFonts w:cs="Arial"/>
                <w:color w:val="000000"/>
                <w:szCs w:val="20"/>
              </w:rPr>
              <w:t>Edge support or area support are typical. Please also specify what edges of the sample should be supported. Pictures are helpful here.</w:t>
            </w:r>
          </w:p>
        </w:tc>
      </w:tr>
    </w:tbl>
    <w:p w:rsidR="00142EF6" w:rsidRDefault="00142EF6" w:rsidP="002306C0">
      <w:pPr>
        <w:keepNext/>
        <w:spacing w:after="240"/>
      </w:pPr>
      <w:r>
        <w:rPr>
          <w:b/>
        </w:rPr>
        <w:t>Please specify</w:t>
      </w:r>
      <w:r w:rsidR="00CD0EC0">
        <w:rPr>
          <w:b/>
        </w:rPr>
        <w:t xml:space="preserve"> the</w:t>
      </w:r>
      <w:r>
        <w:rPr>
          <w:b/>
        </w:rPr>
        <w:t xml:space="preserve"> temperature profile</w:t>
      </w:r>
      <w:r w:rsidR="000C1C95">
        <w:rPr>
          <w:b/>
        </w:rPr>
        <w:t>, if needed</w:t>
      </w:r>
      <w:r>
        <w:rPr>
          <w:b/>
        </w:rPr>
        <w:t>:</w:t>
      </w: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tblGrid>
      <w:tr w:rsidR="003C09ED" w:rsidRPr="00E04703" w:rsidTr="00570114">
        <w:trPr>
          <w:trHeight w:val="1010"/>
          <w:jc w:val="center"/>
        </w:trPr>
        <w:tc>
          <w:tcPr>
            <w:tcW w:w="7200" w:type="dxa"/>
            <w:tcBorders>
              <w:top w:val="single" w:sz="4" w:space="0" w:color="auto"/>
            </w:tcBorders>
            <w:shd w:val="clear" w:color="000000" w:fill="FFFFCC"/>
            <w:noWrap/>
            <w:vAlign w:val="center"/>
            <w:hideMark/>
          </w:tcPr>
          <w:p w:rsidR="003C09ED" w:rsidRPr="008949EB" w:rsidRDefault="000C1C95" w:rsidP="00570114">
            <w:pPr>
              <w:spacing w:before="0"/>
              <w:jc w:val="left"/>
              <w:rPr>
                <w:rFonts w:cs="Arial"/>
                <w:color w:val="000000"/>
                <w:szCs w:val="20"/>
              </w:rPr>
            </w:pPr>
            <w:r>
              <w:rPr>
                <w:rFonts w:cs="Arial"/>
                <w:color w:val="000000"/>
                <w:szCs w:val="20"/>
              </w:rPr>
              <w:t>Examples:</w:t>
            </w:r>
            <w:r w:rsidR="003C09ED">
              <w:rPr>
                <w:rFonts w:cs="Arial"/>
                <w:color w:val="000000"/>
                <w:szCs w:val="20"/>
              </w:rPr>
              <w:t xml:space="preserve"> time/temperature pairs, temperature points and rates, or attach a production reflow oven output (either data or graph). Depending on sample thermal mass Akrometrix can match most production reflow processes up to 2 C/sec.</w:t>
            </w:r>
          </w:p>
        </w:tc>
      </w:tr>
    </w:tbl>
    <w:p w:rsidR="003C09ED" w:rsidRPr="00CF6D5E" w:rsidRDefault="003C09ED" w:rsidP="002306C0">
      <w:pPr>
        <w:keepNext/>
      </w:pPr>
      <w:r>
        <w:rPr>
          <w:b/>
        </w:rPr>
        <w:t>Please specify the temperatures at which measurements will be taken:</w:t>
      </w:r>
      <w:r>
        <w:t xml:space="preserve"> Standard pricing includes 6 temperature points but more can be added at additional cost.</w:t>
      </w: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976"/>
        <w:gridCol w:w="976"/>
        <w:gridCol w:w="1095"/>
        <w:gridCol w:w="1095"/>
        <w:gridCol w:w="1095"/>
        <w:gridCol w:w="1095"/>
        <w:gridCol w:w="1095"/>
        <w:gridCol w:w="1095"/>
      </w:tblGrid>
      <w:tr w:rsidR="003C09ED" w:rsidRPr="00E04703" w:rsidTr="00D14052">
        <w:trPr>
          <w:trHeight w:val="375"/>
          <w:jc w:val="center"/>
        </w:trPr>
        <w:tc>
          <w:tcPr>
            <w:tcW w:w="1128" w:type="dxa"/>
            <w:tcBorders>
              <w:top w:val="nil"/>
              <w:left w:val="nil"/>
              <w:bottom w:val="single" w:sz="4" w:space="0" w:color="auto"/>
              <w:right w:val="nil"/>
            </w:tcBorders>
            <w:shd w:val="clear" w:color="auto" w:fill="auto"/>
            <w:noWrap/>
            <w:vAlign w:val="bottom"/>
            <w:hideMark/>
          </w:tcPr>
          <w:p w:rsidR="003C09ED" w:rsidRPr="00E04703" w:rsidRDefault="003C09ED" w:rsidP="00CD0EC0">
            <w:pPr>
              <w:keepNext/>
              <w:jc w:val="center"/>
            </w:pPr>
            <w:r>
              <w:t>1</w:t>
            </w:r>
          </w:p>
        </w:tc>
        <w:tc>
          <w:tcPr>
            <w:tcW w:w="976" w:type="dxa"/>
            <w:tcBorders>
              <w:top w:val="nil"/>
              <w:left w:val="nil"/>
              <w:bottom w:val="single" w:sz="4" w:space="0" w:color="auto"/>
              <w:right w:val="nil"/>
            </w:tcBorders>
            <w:shd w:val="clear" w:color="auto" w:fill="auto"/>
            <w:noWrap/>
            <w:vAlign w:val="bottom"/>
            <w:hideMark/>
          </w:tcPr>
          <w:p w:rsidR="003C09ED" w:rsidRPr="00E04703" w:rsidRDefault="003C09ED" w:rsidP="00CD0EC0">
            <w:pPr>
              <w:keepNext/>
              <w:jc w:val="center"/>
            </w:pPr>
            <w:r>
              <w:t>2</w:t>
            </w:r>
          </w:p>
        </w:tc>
        <w:tc>
          <w:tcPr>
            <w:tcW w:w="976" w:type="dxa"/>
            <w:tcBorders>
              <w:top w:val="nil"/>
              <w:left w:val="nil"/>
              <w:bottom w:val="single" w:sz="4" w:space="0" w:color="auto"/>
              <w:right w:val="nil"/>
            </w:tcBorders>
            <w:shd w:val="clear" w:color="auto" w:fill="auto"/>
            <w:noWrap/>
            <w:vAlign w:val="bottom"/>
            <w:hideMark/>
          </w:tcPr>
          <w:p w:rsidR="003C09ED" w:rsidRPr="00E04703" w:rsidRDefault="003C09ED" w:rsidP="00CD0EC0">
            <w:pPr>
              <w:keepNext/>
              <w:jc w:val="center"/>
            </w:pPr>
            <w:r>
              <w:t>3</w:t>
            </w:r>
          </w:p>
        </w:tc>
        <w:tc>
          <w:tcPr>
            <w:tcW w:w="1095" w:type="dxa"/>
            <w:tcBorders>
              <w:top w:val="nil"/>
              <w:left w:val="nil"/>
              <w:bottom w:val="single" w:sz="4" w:space="0" w:color="auto"/>
              <w:right w:val="nil"/>
            </w:tcBorders>
            <w:shd w:val="clear" w:color="auto" w:fill="auto"/>
            <w:noWrap/>
            <w:vAlign w:val="bottom"/>
            <w:hideMark/>
          </w:tcPr>
          <w:p w:rsidR="003C09ED" w:rsidRPr="00E04703" w:rsidRDefault="003C09ED" w:rsidP="00CD0EC0">
            <w:pPr>
              <w:keepNext/>
              <w:jc w:val="center"/>
            </w:pPr>
            <w:r>
              <w:t>4</w:t>
            </w:r>
          </w:p>
        </w:tc>
        <w:tc>
          <w:tcPr>
            <w:tcW w:w="1095" w:type="dxa"/>
            <w:tcBorders>
              <w:top w:val="nil"/>
              <w:left w:val="nil"/>
              <w:bottom w:val="single" w:sz="4" w:space="0" w:color="auto"/>
              <w:right w:val="nil"/>
            </w:tcBorders>
          </w:tcPr>
          <w:p w:rsidR="003C09ED" w:rsidRPr="00E04703" w:rsidRDefault="003C09ED" w:rsidP="00CD0EC0">
            <w:pPr>
              <w:keepNext/>
              <w:jc w:val="center"/>
            </w:pPr>
            <w:r>
              <w:t>5</w:t>
            </w:r>
          </w:p>
        </w:tc>
        <w:tc>
          <w:tcPr>
            <w:tcW w:w="1095" w:type="dxa"/>
            <w:tcBorders>
              <w:top w:val="nil"/>
              <w:left w:val="nil"/>
              <w:bottom w:val="single" w:sz="4" w:space="0" w:color="auto"/>
              <w:right w:val="nil"/>
            </w:tcBorders>
          </w:tcPr>
          <w:p w:rsidR="003C09ED" w:rsidRPr="00E04703" w:rsidRDefault="003C09ED" w:rsidP="00CD0EC0">
            <w:pPr>
              <w:keepNext/>
              <w:jc w:val="center"/>
            </w:pPr>
            <w:r>
              <w:t>6</w:t>
            </w:r>
          </w:p>
        </w:tc>
        <w:tc>
          <w:tcPr>
            <w:tcW w:w="1095" w:type="dxa"/>
            <w:tcBorders>
              <w:top w:val="nil"/>
              <w:left w:val="nil"/>
              <w:bottom w:val="single" w:sz="4" w:space="0" w:color="auto"/>
              <w:right w:val="nil"/>
            </w:tcBorders>
          </w:tcPr>
          <w:p w:rsidR="003C09ED" w:rsidRDefault="003C09ED" w:rsidP="00CD0EC0">
            <w:pPr>
              <w:keepNext/>
              <w:jc w:val="center"/>
            </w:pPr>
            <w:r>
              <w:t>7</w:t>
            </w:r>
          </w:p>
        </w:tc>
        <w:tc>
          <w:tcPr>
            <w:tcW w:w="1095" w:type="dxa"/>
            <w:tcBorders>
              <w:top w:val="nil"/>
              <w:left w:val="nil"/>
              <w:bottom w:val="single" w:sz="4" w:space="0" w:color="auto"/>
              <w:right w:val="nil"/>
            </w:tcBorders>
          </w:tcPr>
          <w:p w:rsidR="003C09ED" w:rsidRDefault="003C09ED" w:rsidP="00CD0EC0">
            <w:pPr>
              <w:keepNext/>
              <w:jc w:val="center"/>
            </w:pPr>
            <w:r>
              <w:t>8</w:t>
            </w:r>
          </w:p>
        </w:tc>
        <w:tc>
          <w:tcPr>
            <w:tcW w:w="1095" w:type="dxa"/>
            <w:tcBorders>
              <w:top w:val="nil"/>
              <w:left w:val="nil"/>
              <w:bottom w:val="single" w:sz="4" w:space="0" w:color="auto"/>
              <w:right w:val="nil"/>
            </w:tcBorders>
          </w:tcPr>
          <w:p w:rsidR="003C09ED" w:rsidRDefault="003C09ED" w:rsidP="00CD0EC0">
            <w:pPr>
              <w:keepNext/>
              <w:jc w:val="center"/>
            </w:pPr>
            <w:r>
              <w:t>9</w:t>
            </w:r>
          </w:p>
        </w:tc>
      </w:tr>
      <w:tr w:rsidR="003C09ED" w:rsidRPr="00E04703" w:rsidTr="00D14052">
        <w:trPr>
          <w:trHeight w:val="330"/>
          <w:jc w:val="center"/>
        </w:trPr>
        <w:tc>
          <w:tcPr>
            <w:tcW w:w="1128" w:type="dxa"/>
            <w:tcBorders>
              <w:top w:val="single" w:sz="4" w:space="0" w:color="auto"/>
              <w:bottom w:val="single" w:sz="4" w:space="0" w:color="auto"/>
            </w:tcBorders>
            <w:shd w:val="clear" w:color="000000" w:fill="FFFFCC"/>
            <w:noWrap/>
            <w:vAlign w:val="center"/>
            <w:hideMark/>
          </w:tcPr>
          <w:p w:rsidR="003C09ED" w:rsidRPr="00E04703" w:rsidRDefault="003C09ED" w:rsidP="00CD0EC0">
            <w:pPr>
              <w:keepNext/>
              <w:spacing w:before="0"/>
              <w:jc w:val="center"/>
              <w:rPr>
                <w:rFonts w:cs="Arial"/>
                <w:b/>
                <w:color w:val="000000"/>
                <w:sz w:val="24"/>
              </w:rPr>
            </w:pPr>
          </w:p>
        </w:tc>
        <w:tc>
          <w:tcPr>
            <w:tcW w:w="976" w:type="dxa"/>
            <w:tcBorders>
              <w:top w:val="single" w:sz="4" w:space="0" w:color="auto"/>
              <w:bottom w:val="single" w:sz="4" w:space="0" w:color="auto"/>
            </w:tcBorders>
            <w:shd w:val="clear" w:color="000000" w:fill="FFFFCC"/>
            <w:noWrap/>
            <w:vAlign w:val="center"/>
            <w:hideMark/>
          </w:tcPr>
          <w:p w:rsidR="003C09ED" w:rsidRPr="00E04703" w:rsidRDefault="003C09ED" w:rsidP="00CD0EC0">
            <w:pPr>
              <w:keepNext/>
              <w:spacing w:before="0"/>
              <w:jc w:val="center"/>
              <w:rPr>
                <w:rFonts w:cs="Arial"/>
                <w:b/>
                <w:color w:val="000000"/>
                <w:sz w:val="24"/>
              </w:rPr>
            </w:pPr>
          </w:p>
        </w:tc>
        <w:tc>
          <w:tcPr>
            <w:tcW w:w="976" w:type="dxa"/>
            <w:tcBorders>
              <w:top w:val="single" w:sz="4" w:space="0" w:color="auto"/>
              <w:bottom w:val="single" w:sz="4" w:space="0" w:color="auto"/>
            </w:tcBorders>
            <w:shd w:val="clear" w:color="000000" w:fill="FFFFCC"/>
            <w:noWrap/>
            <w:vAlign w:val="center"/>
            <w:hideMark/>
          </w:tcPr>
          <w:p w:rsidR="003C09ED" w:rsidRPr="00E04703" w:rsidRDefault="003C09ED" w:rsidP="00CD0EC0">
            <w:pPr>
              <w:keepNext/>
              <w:spacing w:before="0"/>
              <w:jc w:val="center"/>
              <w:rPr>
                <w:rFonts w:cs="Arial"/>
                <w:b/>
                <w:color w:val="000000"/>
                <w:sz w:val="24"/>
              </w:rPr>
            </w:pPr>
          </w:p>
        </w:tc>
        <w:tc>
          <w:tcPr>
            <w:tcW w:w="1095" w:type="dxa"/>
            <w:tcBorders>
              <w:top w:val="single" w:sz="4" w:space="0" w:color="auto"/>
              <w:bottom w:val="single" w:sz="4" w:space="0" w:color="auto"/>
            </w:tcBorders>
            <w:shd w:val="clear" w:color="000000" w:fill="FFFFCC"/>
            <w:noWrap/>
            <w:vAlign w:val="center"/>
            <w:hideMark/>
          </w:tcPr>
          <w:p w:rsidR="003C09ED" w:rsidRPr="00E04703" w:rsidRDefault="003C09ED" w:rsidP="00CD0EC0">
            <w:pPr>
              <w:keepNext/>
              <w:spacing w:before="0"/>
              <w:jc w:val="center"/>
              <w:rPr>
                <w:rFonts w:cs="Arial"/>
                <w:b/>
                <w:color w:val="000000"/>
                <w:sz w:val="24"/>
              </w:rPr>
            </w:pPr>
          </w:p>
        </w:tc>
        <w:tc>
          <w:tcPr>
            <w:tcW w:w="1095" w:type="dxa"/>
            <w:tcBorders>
              <w:top w:val="single" w:sz="4" w:space="0" w:color="auto"/>
              <w:bottom w:val="single" w:sz="4" w:space="0" w:color="auto"/>
            </w:tcBorders>
            <w:shd w:val="clear" w:color="000000" w:fill="FFFFCC"/>
            <w:vAlign w:val="center"/>
          </w:tcPr>
          <w:p w:rsidR="003C09ED" w:rsidRPr="00E04703" w:rsidRDefault="003C09ED" w:rsidP="00CD0EC0">
            <w:pPr>
              <w:keepNext/>
              <w:spacing w:before="0"/>
              <w:jc w:val="center"/>
              <w:rPr>
                <w:rFonts w:cs="Arial"/>
                <w:b/>
                <w:color w:val="000000"/>
                <w:sz w:val="24"/>
              </w:rPr>
            </w:pPr>
          </w:p>
        </w:tc>
        <w:tc>
          <w:tcPr>
            <w:tcW w:w="1095" w:type="dxa"/>
            <w:tcBorders>
              <w:top w:val="single" w:sz="4" w:space="0" w:color="auto"/>
              <w:bottom w:val="single" w:sz="4" w:space="0" w:color="auto"/>
            </w:tcBorders>
            <w:shd w:val="clear" w:color="000000" w:fill="FFFFCC"/>
            <w:vAlign w:val="center"/>
          </w:tcPr>
          <w:p w:rsidR="003C09ED" w:rsidRPr="00E04703" w:rsidRDefault="003C09ED" w:rsidP="00CD0EC0">
            <w:pPr>
              <w:keepNext/>
              <w:spacing w:before="0"/>
              <w:jc w:val="center"/>
              <w:rPr>
                <w:rFonts w:cs="Arial"/>
                <w:b/>
                <w:color w:val="000000"/>
                <w:sz w:val="24"/>
              </w:rPr>
            </w:pPr>
          </w:p>
        </w:tc>
        <w:tc>
          <w:tcPr>
            <w:tcW w:w="1095" w:type="dxa"/>
            <w:tcBorders>
              <w:top w:val="single" w:sz="4" w:space="0" w:color="auto"/>
              <w:bottom w:val="single" w:sz="4" w:space="0" w:color="auto"/>
            </w:tcBorders>
            <w:shd w:val="clear" w:color="auto" w:fill="FFC000"/>
            <w:vAlign w:val="center"/>
          </w:tcPr>
          <w:p w:rsidR="003C09ED" w:rsidRPr="00E04703" w:rsidRDefault="003C09ED" w:rsidP="00CD0EC0">
            <w:pPr>
              <w:keepNext/>
              <w:spacing w:before="0"/>
              <w:jc w:val="center"/>
              <w:rPr>
                <w:rFonts w:cs="Arial"/>
                <w:b/>
                <w:color w:val="000000"/>
                <w:sz w:val="24"/>
              </w:rPr>
            </w:pPr>
          </w:p>
        </w:tc>
        <w:tc>
          <w:tcPr>
            <w:tcW w:w="1095" w:type="dxa"/>
            <w:tcBorders>
              <w:top w:val="single" w:sz="4" w:space="0" w:color="auto"/>
              <w:bottom w:val="single" w:sz="4" w:space="0" w:color="auto"/>
            </w:tcBorders>
            <w:shd w:val="clear" w:color="auto" w:fill="FFC000"/>
            <w:vAlign w:val="center"/>
          </w:tcPr>
          <w:p w:rsidR="003C09ED" w:rsidRPr="00E04703" w:rsidRDefault="003C09ED" w:rsidP="00CD0EC0">
            <w:pPr>
              <w:keepNext/>
              <w:spacing w:before="0"/>
              <w:jc w:val="center"/>
              <w:rPr>
                <w:rFonts w:cs="Arial"/>
                <w:b/>
                <w:color w:val="000000"/>
                <w:sz w:val="24"/>
              </w:rPr>
            </w:pPr>
          </w:p>
        </w:tc>
        <w:tc>
          <w:tcPr>
            <w:tcW w:w="1095" w:type="dxa"/>
            <w:tcBorders>
              <w:top w:val="single" w:sz="4" w:space="0" w:color="auto"/>
              <w:bottom w:val="single" w:sz="4" w:space="0" w:color="auto"/>
            </w:tcBorders>
            <w:shd w:val="clear" w:color="auto" w:fill="FFC000"/>
            <w:vAlign w:val="center"/>
          </w:tcPr>
          <w:p w:rsidR="003C09ED" w:rsidRPr="00E04703" w:rsidRDefault="003C09ED" w:rsidP="00CD0EC0">
            <w:pPr>
              <w:keepNext/>
              <w:spacing w:before="0"/>
              <w:jc w:val="center"/>
              <w:rPr>
                <w:rFonts w:cs="Arial"/>
                <w:b/>
                <w:color w:val="000000"/>
                <w:sz w:val="24"/>
              </w:rPr>
            </w:pPr>
          </w:p>
        </w:tc>
      </w:tr>
      <w:tr w:rsidR="00D14052" w:rsidRPr="00D14052" w:rsidTr="00D14052">
        <w:trPr>
          <w:trHeight w:val="330"/>
          <w:jc w:val="center"/>
        </w:trPr>
        <w:tc>
          <w:tcPr>
            <w:tcW w:w="1128" w:type="dxa"/>
            <w:tcBorders>
              <w:top w:val="single" w:sz="4" w:space="0" w:color="auto"/>
              <w:left w:val="nil"/>
              <w:bottom w:val="single" w:sz="4" w:space="0" w:color="auto"/>
              <w:right w:val="nil"/>
            </w:tcBorders>
            <w:shd w:val="clear" w:color="auto" w:fill="auto"/>
            <w:noWrap/>
            <w:vAlign w:val="center"/>
            <w:hideMark/>
          </w:tcPr>
          <w:p w:rsidR="00D14052" w:rsidRPr="00D14052" w:rsidRDefault="00D14052" w:rsidP="00CD0EC0">
            <w:pPr>
              <w:keepNext/>
              <w:spacing w:before="0"/>
              <w:jc w:val="center"/>
              <w:rPr>
                <w:rFonts w:cs="Arial"/>
                <w:color w:val="000000"/>
                <w:szCs w:val="20"/>
              </w:rPr>
            </w:pPr>
            <w:r>
              <w:rPr>
                <w:rFonts w:cs="Arial"/>
                <w:color w:val="000000"/>
                <w:szCs w:val="20"/>
              </w:rPr>
              <w:t>10</w:t>
            </w:r>
          </w:p>
        </w:tc>
        <w:tc>
          <w:tcPr>
            <w:tcW w:w="976" w:type="dxa"/>
            <w:tcBorders>
              <w:top w:val="single" w:sz="4" w:space="0" w:color="auto"/>
              <w:left w:val="nil"/>
              <w:bottom w:val="single" w:sz="4" w:space="0" w:color="auto"/>
              <w:right w:val="nil"/>
            </w:tcBorders>
            <w:shd w:val="clear" w:color="auto" w:fill="auto"/>
            <w:noWrap/>
            <w:vAlign w:val="center"/>
            <w:hideMark/>
          </w:tcPr>
          <w:p w:rsidR="00D14052" w:rsidRPr="00D14052" w:rsidRDefault="00D14052" w:rsidP="00CD0EC0">
            <w:pPr>
              <w:keepNext/>
              <w:spacing w:before="0"/>
              <w:jc w:val="center"/>
              <w:rPr>
                <w:rFonts w:cs="Arial"/>
                <w:color w:val="000000"/>
                <w:szCs w:val="20"/>
              </w:rPr>
            </w:pPr>
            <w:r>
              <w:rPr>
                <w:rFonts w:cs="Arial"/>
                <w:color w:val="000000"/>
                <w:szCs w:val="20"/>
              </w:rPr>
              <w:t>11</w:t>
            </w:r>
          </w:p>
        </w:tc>
        <w:tc>
          <w:tcPr>
            <w:tcW w:w="976" w:type="dxa"/>
            <w:tcBorders>
              <w:top w:val="single" w:sz="4" w:space="0" w:color="auto"/>
              <w:left w:val="nil"/>
              <w:bottom w:val="single" w:sz="4" w:space="0" w:color="auto"/>
              <w:right w:val="nil"/>
            </w:tcBorders>
            <w:shd w:val="clear" w:color="auto" w:fill="auto"/>
            <w:noWrap/>
            <w:vAlign w:val="center"/>
            <w:hideMark/>
          </w:tcPr>
          <w:p w:rsidR="00D14052" w:rsidRPr="00D14052" w:rsidRDefault="00D14052" w:rsidP="00CD0EC0">
            <w:pPr>
              <w:keepNext/>
              <w:spacing w:before="0"/>
              <w:jc w:val="center"/>
              <w:rPr>
                <w:rFonts w:cs="Arial"/>
                <w:color w:val="000000"/>
                <w:szCs w:val="20"/>
              </w:rPr>
            </w:pPr>
            <w:r>
              <w:rPr>
                <w:rFonts w:cs="Arial"/>
                <w:color w:val="000000"/>
                <w:szCs w:val="20"/>
              </w:rPr>
              <w:t>12</w:t>
            </w:r>
          </w:p>
        </w:tc>
        <w:tc>
          <w:tcPr>
            <w:tcW w:w="1095" w:type="dxa"/>
            <w:tcBorders>
              <w:top w:val="single" w:sz="4" w:space="0" w:color="auto"/>
              <w:left w:val="nil"/>
              <w:bottom w:val="single" w:sz="4" w:space="0" w:color="auto"/>
              <w:right w:val="nil"/>
            </w:tcBorders>
            <w:shd w:val="clear" w:color="auto" w:fill="auto"/>
            <w:noWrap/>
            <w:vAlign w:val="center"/>
            <w:hideMark/>
          </w:tcPr>
          <w:p w:rsidR="00D14052" w:rsidRPr="00D14052" w:rsidRDefault="00D14052" w:rsidP="00CD0EC0">
            <w:pPr>
              <w:keepNext/>
              <w:spacing w:before="0"/>
              <w:jc w:val="center"/>
              <w:rPr>
                <w:rFonts w:cs="Arial"/>
                <w:color w:val="000000"/>
                <w:szCs w:val="20"/>
              </w:rPr>
            </w:pPr>
            <w:r>
              <w:rPr>
                <w:rFonts w:cs="Arial"/>
                <w:color w:val="000000"/>
                <w:szCs w:val="20"/>
              </w:rPr>
              <w:t>13</w:t>
            </w:r>
          </w:p>
        </w:tc>
        <w:tc>
          <w:tcPr>
            <w:tcW w:w="1095" w:type="dxa"/>
            <w:tcBorders>
              <w:top w:val="single" w:sz="4" w:space="0" w:color="auto"/>
              <w:left w:val="nil"/>
              <w:bottom w:val="single" w:sz="4" w:space="0" w:color="auto"/>
              <w:right w:val="nil"/>
            </w:tcBorders>
            <w:shd w:val="clear" w:color="auto" w:fill="auto"/>
            <w:vAlign w:val="center"/>
          </w:tcPr>
          <w:p w:rsidR="00D14052" w:rsidRPr="00D14052" w:rsidRDefault="00D14052" w:rsidP="00CD0EC0">
            <w:pPr>
              <w:keepNext/>
              <w:spacing w:before="0"/>
              <w:jc w:val="center"/>
              <w:rPr>
                <w:rFonts w:cs="Arial"/>
                <w:color w:val="000000"/>
                <w:szCs w:val="20"/>
              </w:rPr>
            </w:pPr>
            <w:r>
              <w:rPr>
                <w:rFonts w:cs="Arial"/>
                <w:color w:val="000000"/>
                <w:szCs w:val="20"/>
              </w:rPr>
              <w:t>14</w:t>
            </w:r>
          </w:p>
        </w:tc>
        <w:tc>
          <w:tcPr>
            <w:tcW w:w="1095" w:type="dxa"/>
            <w:tcBorders>
              <w:top w:val="single" w:sz="4" w:space="0" w:color="auto"/>
              <w:left w:val="nil"/>
              <w:bottom w:val="single" w:sz="4" w:space="0" w:color="auto"/>
              <w:right w:val="nil"/>
            </w:tcBorders>
            <w:shd w:val="clear" w:color="auto" w:fill="auto"/>
            <w:vAlign w:val="center"/>
          </w:tcPr>
          <w:p w:rsidR="00D14052" w:rsidRPr="00D14052" w:rsidRDefault="00D14052" w:rsidP="00CD0EC0">
            <w:pPr>
              <w:keepNext/>
              <w:spacing w:before="0"/>
              <w:jc w:val="center"/>
              <w:rPr>
                <w:rFonts w:cs="Arial"/>
                <w:color w:val="000000"/>
                <w:szCs w:val="20"/>
              </w:rPr>
            </w:pPr>
            <w:r>
              <w:rPr>
                <w:rFonts w:cs="Arial"/>
                <w:color w:val="000000"/>
                <w:szCs w:val="20"/>
              </w:rPr>
              <w:t>15</w:t>
            </w:r>
          </w:p>
        </w:tc>
        <w:tc>
          <w:tcPr>
            <w:tcW w:w="1095" w:type="dxa"/>
            <w:tcBorders>
              <w:top w:val="single" w:sz="4" w:space="0" w:color="auto"/>
              <w:left w:val="nil"/>
              <w:bottom w:val="single" w:sz="4" w:space="0" w:color="auto"/>
              <w:right w:val="nil"/>
            </w:tcBorders>
            <w:shd w:val="clear" w:color="auto" w:fill="auto"/>
            <w:vAlign w:val="center"/>
          </w:tcPr>
          <w:p w:rsidR="00D14052" w:rsidRPr="00D14052" w:rsidRDefault="00D14052" w:rsidP="00CD0EC0">
            <w:pPr>
              <w:keepNext/>
              <w:spacing w:before="0"/>
              <w:jc w:val="center"/>
              <w:rPr>
                <w:rFonts w:cs="Arial"/>
                <w:color w:val="000000"/>
                <w:szCs w:val="20"/>
              </w:rPr>
            </w:pPr>
            <w:r>
              <w:rPr>
                <w:rFonts w:cs="Arial"/>
                <w:color w:val="000000"/>
                <w:szCs w:val="20"/>
              </w:rPr>
              <w:t>16</w:t>
            </w:r>
          </w:p>
        </w:tc>
        <w:tc>
          <w:tcPr>
            <w:tcW w:w="1095" w:type="dxa"/>
            <w:tcBorders>
              <w:top w:val="single" w:sz="4" w:space="0" w:color="auto"/>
              <w:left w:val="nil"/>
              <w:bottom w:val="single" w:sz="4" w:space="0" w:color="auto"/>
              <w:right w:val="nil"/>
            </w:tcBorders>
            <w:shd w:val="clear" w:color="auto" w:fill="auto"/>
            <w:vAlign w:val="center"/>
          </w:tcPr>
          <w:p w:rsidR="00D14052" w:rsidRPr="00D14052" w:rsidRDefault="00D14052" w:rsidP="00CD0EC0">
            <w:pPr>
              <w:keepNext/>
              <w:spacing w:before="0"/>
              <w:jc w:val="center"/>
              <w:rPr>
                <w:rFonts w:cs="Arial"/>
                <w:color w:val="000000"/>
                <w:szCs w:val="20"/>
              </w:rPr>
            </w:pPr>
            <w:r>
              <w:rPr>
                <w:rFonts w:cs="Arial"/>
                <w:color w:val="000000"/>
                <w:szCs w:val="20"/>
              </w:rPr>
              <w:t>17</w:t>
            </w:r>
          </w:p>
        </w:tc>
        <w:tc>
          <w:tcPr>
            <w:tcW w:w="1095" w:type="dxa"/>
            <w:tcBorders>
              <w:top w:val="single" w:sz="4" w:space="0" w:color="auto"/>
              <w:left w:val="nil"/>
              <w:bottom w:val="single" w:sz="4" w:space="0" w:color="auto"/>
              <w:right w:val="nil"/>
            </w:tcBorders>
            <w:shd w:val="clear" w:color="auto" w:fill="auto"/>
            <w:vAlign w:val="center"/>
          </w:tcPr>
          <w:p w:rsidR="00D14052" w:rsidRPr="00D14052" w:rsidRDefault="00D14052" w:rsidP="00CD0EC0">
            <w:pPr>
              <w:keepNext/>
              <w:spacing w:before="0"/>
              <w:jc w:val="center"/>
              <w:rPr>
                <w:rFonts w:cs="Arial"/>
                <w:color w:val="000000"/>
                <w:szCs w:val="20"/>
              </w:rPr>
            </w:pPr>
            <w:r>
              <w:rPr>
                <w:rFonts w:cs="Arial"/>
                <w:color w:val="000000"/>
                <w:szCs w:val="20"/>
              </w:rPr>
              <w:t>18</w:t>
            </w:r>
          </w:p>
        </w:tc>
      </w:tr>
      <w:tr w:rsidR="00D14052" w:rsidRPr="00E04703" w:rsidTr="00D14052">
        <w:trPr>
          <w:trHeight w:val="330"/>
          <w:jc w:val="center"/>
        </w:trPr>
        <w:tc>
          <w:tcPr>
            <w:tcW w:w="1128"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D14052" w:rsidRPr="00E04703" w:rsidRDefault="00D14052" w:rsidP="00CD0EC0">
            <w:pPr>
              <w:keepNext/>
              <w:spacing w:before="0"/>
              <w:jc w:val="center"/>
              <w:rPr>
                <w:rFonts w:cs="Arial"/>
                <w:b/>
                <w:color w:val="000000"/>
                <w:sz w:val="24"/>
              </w:rPr>
            </w:pPr>
          </w:p>
        </w:tc>
        <w:tc>
          <w:tcPr>
            <w:tcW w:w="97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D14052" w:rsidRPr="00E04703" w:rsidRDefault="00D14052" w:rsidP="00CD0EC0">
            <w:pPr>
              <w:keepNext/>
              <w:spacing w:before="0"/>
              <w:jc w:val="center"/>
              <w:rPr>
                <w:rFonts w:cs="Arial"/>
                <w:b/>
                <w:color w:val="000000"/>
                <w:sz w:val="24"/>
              </w:rPr>
            </w:pPr>
          </w:p>
        </w:tc>
        <w:tc>
          <w:tcPr>
            <w:tcW w:w="97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D14052" w:rsidRPr="00E04703" w:rsidRDefault="00D14052" w:rsidP="00CD0EC0">
            <w:pPr>
              <w:keepNext/>
              <w:spacing w:before="0"/>
              <w:jc w:val="center"/>
              <w:rPr>
                <w:rFonts w:cs="Arial"/>
                <w:b/>
                <w:color w:val="000000"/>
                <w:sz w:val="24"/>
              </w:rPr>
            </w:pPr>
          </w:p>
        </w:tc>
        <w:tc>
          <w:tcPr>
            <w:tcW w:w="109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D14052" w:rsidRPr="00E04703" w:rsidRDefault="00D14052" w:rsidP="00CD0EC0">
            <w:pPr>
              <w:keepNext/>
              <w:spacing w:before="0"/>
              <w:jc w:val="center"/>
              <w:rPr>
                <w:rFonts w:cs="Arial"/>
                <w:b/>
                <w:color w:val="000000"/>
                <w:sz w:val="24"/>
              </w:rPr>
            </w:pPr>
          </w:p>
        </w:tc>
        <w:tc>
          <w:tcPr>
            <w:tcW w:w="1095" w:type="dxa"/>
            <w:tcBorders>
              <w:top w:val="single" w:sz="4" w:space="0" w:color="auto"/>
              <w:left w:val="single" w:sz="4" w:space="0" w:color="auto"/>
              <w:bottom w:val="single" w:sz="4" w:space="0" w:color="auto"/>
              <w:right w:val="single" w:sz="4" w:space="0" w:color="auto"/>
            </w:tcBorders>
            <w:shd w:val="clear" w:color="auto" w:fill="FFC000"/>
            <w:vAlign w:val="center"/>
          </w:tcPr>
          <w:p w:rsidR="00D14052" w:rsidRPr="00E04703" w:rsidRDefault="00D14052" w:rsidP="00CD0EC0">
            <w:pPr>
              <w:keepNext/>
              <w:spacing w:before="0"/>
              <w:jc w:val="center"/>
              <w:rPr>
                <w:rFonts w:cs="Arial"/>
                <w:b/>
                <w:color w:val="000000"/>
                <w:sz w:val="24"/>
              </w:rPr>
            </w:pPr>
          </w:p>
        </w:tc>
        <w:tc>
          <w:tcPr>
            <w:tcW w:w="1095" w:type="dxa"/>
            <w:tcBorders>
              <w:top w:val="single" w:sz="4" w:space="0" w:color="auto"/>
              <w:left w:val="single" w:sz="4" w:space="0" w:color="auto"/>
              <w:bottom w:val="single" w:sz="4" w:space="0" w:color="auto"/>
              <w:right w:val="single" w:sz="4" w:space="0" w:color="auto"/>
            </w:tcBorders>
            <w:shd w:val="clear" w:color="auto" w:fill="FFC000"/>
            <w:vAlign w:val="center"/>
          </w:tcPr>
          <w:p w:rsidR="00D14052" w:rsidRPr="00E04703" w:rsidRDefault="00D14052" w:rsidP="00CD0EC0">
            <w:pPr>
              <w:keepNext/>
              <w:spacing w:before="0"/>
              <w:jc w:val="center"/>
              <w:rPr>
                <w:rFonts w:cs="Arial"/>
                <w:b/>
                <w:color w:val="000000"/>
                <w:sz w:val="24"/>
              </w:rPr>
            </w:pPr>
          </w:p>
        </w:tc>
        <w:tc>
          <w:tcPr>
            <w:tcW w:w="1095" w:type="dxa"/>
            <w:tcBorders>
              <w:top w:val="single" w:sz="4" w:space="0" w:color="auto"/>
              <w:left w:val="single" w:sz="4" w:space="0" w:color="auto"/>
              <w:bottom w:val="single" w:sz="4" w:space="0" w:color="auto"/>
              <w:right w:val="single" w:sz="4" w:space="0" w:color="auto"/>
            </w:tcBorders>
            <w:shd w:val="clear" w:color="auto" w:fill="FFC000"/>
            <w:vAlign w:val="center"/>
          </w:tcPr>
          <w:p w:rsidR="00D14052" w:rsidRPr="00E04703" w:rsidRDefault="00D14052" w:rsidP="00CD0EC0">
            <w:pPr>
              <w:keepNext/>
              <w:spacing w:before="0"/>
              <w:jc w:val="center"/>
              <w:rPr>
                <w:rFonts w:cs="Arial"/>
                <w:b/>
                <w:color w:val="000000"/>
                <w:sz w:val="24"/>
              </w:rPr>
            </w:pPr>
          </w:p>
        </w:tc>
        <w:tc>
          <w:tcPr>
            <w:tcW w:w="1095" w:type="dxa"/>
            <w:tcBorders>
              <w:top w:val="single" w:sz="4" w:space="0" w:color="auto"/>
              <w:left w:val="single" w:sz="4" w:space="0" w:color="auto"/>
              <w:bottom w:val="single" w:sz="4" w:space="0" w:color="auto"/>
              <w:right w:val="single" w:sz="4" w:space="0" w:color="auto"/>
            </w:tcBorders>
            <w:shd w:val="clear" w:color="auto" w:fill="FFC000"/>
            <w:vAlign w:val="center"/>
          </w:tcPr>
          <w:p w:rsidR="00D14052" w:rsidRPr="00E04703" w:rsidRDefault="00D14052" w:rsidP="00CD0EC0">
            <w:pPr>
              <w:keepNext/>
              <w:spacing w:before="0"/>
              <w:jc w:val="center"/>
              <w:rPr>
                <w:rFonts w:cs="Arial"/>
                <w:b/>
                <w:color w:val="000000"/>
                <w:sz w:val="24"/>
              </w:rPr>
            </w:pPr>
          </w:p>
        </w:tc>
        <w:tc>
          <w:tcPr>
            <w:tcW w:w="1095" w:type="dxa"/>
            <w:tcBorders>
              <w:top w:val="single" w:sz="4" w:space="0" w:color="auto"/>
              <w:left w:val="single" w:sz="4" w:space="0" w:color="auto"/>
              <w:bottom w:val="single" w:sz="4" w:space="0" w:color="auto"/>
              <w:right w:val="single" w:sz="4" w:space="0" w:color="auto"/>
            </w:tcBorders>
            <w:shd w:val="clear" w:color="auto" w:fill="FFC000"/>
            <w:vAlign w:val="center"/>
          </w:tcPr>
          <w:p w:rsidR="00D14052" w:rsidRPr="00E04703" w:rsidRDefault="00D14052" w:rsidP="00CD0EC0">
            <w:pPr>
              <w:keepNext/>
              <w:spacing w:before="0"/>
              <w:jc w:val="center"/>
              <w:rPr>
                <w:rFonts w:cs="Arial"/>
                <w:b/>
                <w:color w:val="000000"/>
                <w:sz w:val="24"/>
              </w:rPr>
            </w:pPr>
          </w:p>
        </w:tc>
      </w:tr>
    </w:tbl>
    <w:p w:rsidR="00D54ED0" w:rsidRDefault="00D54ED0" w:rsidP="00142EF6">
      <w:pPr>
        <w:sectPr w:rsidR="00D54ED0" w:rsidSect="005B2DD6">
          <w:pgSz w:w="12240" w:h="15840" w:code="1"/>
          <w:pgMar w:top="1440" w:right="720" w:bottom="720" w:left="720" w:header="360" w:footer="360" w:gutter="0"/>
          <w:pgNumType w:chapSep="period"/>
          <w:cols w:space="720"/>
          <w:docGrid w:linePitch="360"/>
        </w:sectPr>
      </w:pPr>
    </w:p>
    <w:p w:rsidR="00142EF6" w:rsidRDefault="00D54ED0" w:rsidP="00D54ED0">
      <w:pPr>
        <w:pStyle w:val="Heading1"/>
      </w:pPr>
      <w:r>
        <w:t>TherMoiré Results</w:t>
      </w:r>
      <w:r w:rsidR="00922403">
        <w:t xml:space="preserve"> Specifications</w:t>
      </w:r>
    </w:p>
    <w:p w:rsidR="00D54ED0" w:rsidRDefault="00D54ED0" w:rsidP="00D54ED0">
      <w:r>
        <w:rPr>
          <w:b/>
        </w:rPr>
        <w:t>Z (Out-of-plane) Displacement Units?</w:t>
      </w:r>
    </w:p>
    <w:tbl>
      <w:tblPr>
        <w:tblW w:w="2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1199"/>
      </w:tblGrid>
      <w:tr w:rsidR="00D54ED0" w:rsidRPr="00E04703" w:rsidTr="001F4F8B">
        <w:trPr>
          <w:trHeight w:val="375"/>
          <w:jc w:val="center"/>
        </w:trPr>
        <w:tc>
          <w:tcPr>
            <w:tcW w:w="1128" w:type="dxa"/>
            <w:tcBorders>
              <w:top w:val="nil"/>
              <w:left w:val="nil"/>
              <w:bottom w:val="single" w:sz="4" w:space="0" w:color="auto"/>
              <w:right w:val="nil"/>
            </w:tcBorders>
            <w:shd w:val="clear" w:color="auto" w:fill="auto"/>
            <w:noWrap/>
            <w:vAlign w:val="bottom"/>
            <w:hideMark/>
          </w:tcPr>
          <w:p w:rsidR="00D54ED0" w:rsidRPr="00E04703" w:rsidRDefault="00D54ED0" w:rsidP="001F4F8B">
            <w:pPr>
              <w:spacing w:before="0"/>
              <w:jc w:val="center"/>
            </w:pPr>
            <w:r>
              <w:t>Microns</w:t>
            </w:r>
          </w:p>
        </w:tc>
        <w:tc>
          <w:tcPr>
            <w:tcW w:w="1199" w:type="dxa"/>
            <w:tcBorders>
              <w:top w:val="nil"/>
              <w:left w:val="nil"/>
              <w:bottom w:val="single" w:sz="4" w:space="0" w:color="auto"/>
              <w:right w:val="nil"/>
            </w:tcBorders>
            <w:vAlign w:val="bottom"/>
          </w:tcPr>
          <w:p w:rsidR="00D54ED0" w:rsidRPr="00E04703" w:rsidRDefault="00D54ED0" w:rsidP="001F4F8B">
            <w:pPr>
              <w:jc w:val="center"/>
            </w:pPr>
            <w:r>
              <w:t>Mils</w:t>
            </w:r>
          </w:p>
        </w:tc>
      </w:tr>
      <w:tr w:rsidR="00D54ED0" w:rsidRPr="00E04703" w:rsidTr="001F4F8B">
        <w:trPr>
          <w:trHeight w:val="330"/>
          <w:jc w:val="center"/>
        </w:trPr>
        <w:tc>
          <w:tcPr>
            <w:tcW w:w="1128" w:type="dxa"/>
            <w:tcBorders>
              <w:top w:val="single" w:sz="4" w:space="0" w:color="auto"/>
            </w:tcBorders>
            <w:shd w:val="clear" w:color="000000" w:fill="FFFFCC"/>
            <w:noWrap/>
            <w:vAlign w:val="center"/>
            <w:hideMark/>
          </w:tcPr>
          <w:p w:rsidR="00D54ED0" w:rsidRPr="00E04703" w:rsidRDefault="00D54ED0" w:rsidP="001F4F8B">
            <w:pPr>
              <w:spacing w:before="0"/>
              <w:jc w:val="center"/>
              <w:rPr>
                <w:rFonts w:cs="Arial"/>
                <w:b/>
                <w:color w:val="000000"/>
                <w:sz w:val="24"/>
              </w:rPr>
            </w:pPr>
          </w:p>
        </w:tc>
        <w:tc>
          <w:tcPr>
            <w:tcW w:w="1199" w:type="dxa"/>
            <w:tcBorders>
              <w:top w:val="single" w:sz="4" w:space="0" w:color="auto"/>
            </w:tcBorders>
            <w:shd w:val="clear" w:color="000000" w:fill="FFFFCC"/>
            <w:vAlign w:val="center"/>
          </w:tcPr>
          <w:p w:rsidR="00D54ED0" w:rsidRPr="00E04703" w:rsidRDefault="00D54ED0" w:rsidP="001F4F8B">
            <w:pPr>
              <w:spacing w:before="0"/>
              <w:jc w:val="center"/>
              <w:rPr>
                <w:rFonts w:cs="Arial"/>
                <w:b/>
                <w:color w:val="000000"/>
                <w:sz w:val="24"/>
              </w:rPr>
            </w:pPr>
          </w:p>
        </w:tc>
      </w:tr>
    </w:tbl>
    <w:p w:rsidR="00D54ED0" w:rsidRPr="002306C0" w:rsidRDefault="00D54ED0" w:rsidP="00D54ED0">
      <w:r>
        <w:rPr>
          <w:b/>
        </w:rPr>
        <w:t>What deliverables are being requested?</w:t>
      </w:r>
      <w:r w:rsidR="002306C0">
        <w:t xml:space="preserve"> Standard deliverables are 3D Plots and a Full Field Signed Warpage Gauge Report. Additional deliverables can be provided at additional cost. If Data is selected, it will be provided for any Plot type that is requested.</w:t>
      </w:r>
      <w:r w:rsidR="004C0824">
        <w:t xml:space="preserve"> Any plot type can be swapped in for the standard 3D at standard pricing.</w:t>
      </w:r>
    </w:p>
    <w:tbl>
      <w:tblPr>
        <w:tblW w:w="6067" w:type="dxa"/>
        <w:tblInd w:w="108" w:type="dxa"/>
        <w:tblLook w:val="04A0" w:firstRow="1" w:lastRow="0" w:firstColumn="1" w:lastColumn="0" w:noHBand="0" w:noVBand="1"/>
      </w:tblPr>
      <w:tblGrid>
        <w:gridCol w:w="4115"/>
        <w:gridCol w:w="976"/>
        <w:gridCol w:w="976"/>
      </w:tblGrid>
      <w:tr w:rsidR="001F4F8B" w:rsidRPr="00E04703" w:rsidTr="001F4F8B">
        <w:trPr>
          <w:trHeight w:val="375"/>
        </w:trPr>
        <w:tc>
          <w:tcPr>
            <w:tcW w:w="4115" w:type="dxa"/>
            <w:shd w:val="clear" w:color="auto" w:fill="auto"/>
          </w:tcPr>
          <w:p w:rsidR="001F4F8B" w:rsidRDefault="001F4F8B" w:rsidP="001F4F8B">
            <w:pPr>
              <w:jc w:val="center"/>
            </w:pPr>
          </w:p>
        </w:tc>
        <w:tc>
          <w:tcPr>
            <w:tcW w:w="976" w:type="dxa"/>
            <w:tcBorders>
              <w:bottom w:val="single" w:sz="4" w:space="0" w:color="auto"/>
            </w:tcBorders>
            <w:shd w:val="clear" w:color="auto" w:fill="auto"/>
            <w:noWrap/>
            <w:vAlign w:val="bottom"/>
            <w:hideMark/>
          </w:tcPr>
          <w:p w:rsidR="001F4F8B" w:rsidRPr="00E04703" w:rsidRDefault="001F4F8B" w:rsidP="001F4F8B">
            <w:pPr>
              <w:jc w:val="center"/>
            </w:pPr>
            <w:r>
              <w:t>Plots</w:t>
            </w:r>
          </w:p>
        </w:tc>
        <w:tc>
          <w:tcPr>
            <w:tcW w:w="976" w:type="dxa"/>
            <w:tcBorders>
              <w:bottom w:val="single" w:sz="4" w:space="0" w:color="auto"/>
            </w:tcBorders>
            <w:shd w:val="clear" w:color="auto" w:fill="auto"/>
            <w:noWrap/>
            <w:vAlign w:val="bottom"/>
            <w:hideMark/>
          </w:tcPr>
          <w:p w:rsidR="001F4F8B" w:rsidRPr="00E04703" w:rsidRDefault="001F4F8B" w:rsidP="001F4F8B">
            <w:pPr>
              <w:jc w:val="center"/>
            </w:pPr>
            <w:r>
              <w:t>Data</w:t>
            </w:r>
          </w:p>
        </w:tc>
      </w:tr>
      <w:tr w:rsidR="001F4F8B" w:rsidRPr="00E04703" w:rsidTr="001F4F8B">
        <w:trPr>
          <w:trHeight w:val="330"/>
        </w:trPr>
        <w:tc>
          <w:tcPr>
            <w:tcW w:w="4115" w:type="dxa"/>
            <w:tcBorders>
              <w:right w:val="single" w:sz="4" w:space="0" w:color="auto"/>
            </w:tcBorders>
            <w:shd w:val="clear" w:color="auto" w:fill="auto"/>
            <w:vAlign w:val="center"/>
          </w:tcPr>
          <w:p w:rsidR="001F4F8B" w:rsidRPr="00D54ED0" w:rsidRDefault="001F4F8B" w:rsidP="00570114">
            <w:pPr>
              <w:spacing w:before="0"/>
              <w:jc w:val="right"/>
              <w:rPr>
                <w:rFonts w:cs="Arial"/>
                <w:color w:val="000000"/>
                <w:szCs w:val="20"/>
              </w:rPr>
            </w:pPr>
            <w:r>
              <w:rPr>
                <w:rFonts w:cs="Arial"/>
                <w:color w:val="000000"/>
                <w:szCs w:val="20"/>
              </w:rPr>
              <w:t>3D</w:t>
            </w:r>
          </w:p>
        </w:tc>
        <w:tc>
          <w:tcPr>
            <w:tcW w:w="976"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1F4F8B" w:rsidRPr="00E04703" w:rsidRDefault="001F4F8B" w:rsidP="00570114">
            <w:pPr>
              <w:spacing w:before="0"/>
              <w:jc w:val="center"/>
              <w:rPr>
                <w:rFonts w:cs="Arial"/>
                <w:b/>
                <w:color w:val="000000"/>
                <w:sz w:val="24"/>
              </w:rPr>
            </w:pPr>
          </w:p>
        </w:tc>
        <w:tc>
          <w:tcPr>
            <w:tcW w:w="976" w:type="dxa"/>
            <w:vMerge w:val="restart"/>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1F4F8B" w:rsidRPr="00E04703" w:rsidRDefault="001F4F8B" w:rsidP="00570114">
            <w:pPr>
              <w:spacing w:before="0"/>
              <w:jc w:val="center"/>
              <w:rPr>
                <w:rFonts w:cs="Arial"/>
                <w:b/>
                <w:color w:val="000000"/>
                <w:sz w:val="24"/>
              </w:rPr>
            </w:pPr>
          </w:p>
        </w:tc>
      </w:tr>
      <w:tr w:rsidR="001F4F8B" w:rsidRPr="00E04703" w:rsidTr="001F4F8B">
        <w:trPr>
          <w:trHeight w:val="330"/>
        </w:trPr>
        <w:tc>
          <w:tcPr>
            <w:tcW w:w="4115" w:type="dxa"/>
            <w:tcBorders>
              <w:right w:val="single" w:sz="4" w:space="0" w:color="auto"/>
            </w:tcBorders>
            <w:shd w:val="clear" w:color="auto" w:fill="auto"/>
            <w:vAlign w:val="center"/>
          </w:tcPr>
          <w:p w:rsidR="001F4F8B" w:rsidRDefault="001F4F8B" w:rsidP="00570114">
            <w:pPr>
              <w:spacing w:before="0"/>
              <w:jc w:val="right"/>
              <w:rPr>
                <w:rFonts w:cs="Arial"/>
                <w:color w:val="000000"/>
                <w:szCs w:val="20"/>
              </w:rPr>
            </w:pPr>
            <w:r>
              <w:rPr>
                <w:rFonts w:cs="Arial"/>
                <w:color w:val="000000"/>
                <w:szCs w:val="20"/>
              </w:rPr>
              <w:t>Diagonals</w:t>
            </w:r>
          </w:p>
        </w:tc>
        <w:tc>
          <w:tcPr>
            <w:tcW w:w="97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1F4F8B" w:rsidRPr="00E04703" w:rsidRDefault="001F4F8B" w:rsidP="00570114">
            <w:pPr>
              <w:spacing w:before="0"/>
              <w:jc w:val="center"/>
              <w:rPr>
                <w:rFonts w:cs="Arial"/>
                <w:b/>
                <w:color w:val="000000"/>
                <w:sz w:val="24"/>
              </w:rPr>
            </w:pPr>
          </w:p>
        </w:tc>
        <w:tc>
          <w:tcPr>
            <w:tcW w:w="976" w:type="dxa"/>
            <w:vMerge/>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1F4F8B" w:rsidRPr="00E04703" w:rsidRDefault="001F4F8B" w:rsidP="00570114">
            <w:pPr>
              <w:spacing w:before="0"/>
              <w:jc w:val="center"/>
              <w:rPr>
                <w:rFonts w:cs="Arial"/>
                <w:b/>
                <w:color w:val="000000"/>
                <w:sz w:val="24"/>
              </w:rPr>
            </w:pPr>
          </w:p>
        </w:tc>
      </w:tr>
      <w:tr w:rsidR="001F4F8B" w:rsidRPr="00E04703" w:rsidTr="001F4F8B">
        <w:trPr>
          <w:trHeight w:val="330"/>
        </w:trPr>
        <w:tc>
          <w:tcPr>
            <w:tcW w:w="4115" w:type="dxa"/>
            <w:tcBorders>
              <w:right w:val="single" w:sz="4" w:space="0" w:color="auto"/>
            </w:tcBorders>
            <w:shd w:val="clear" w:color="auto" w:fill="auto"/>
            <w:vAlign w:val="center"/>
          </w:tcPr>
          <w:p w:rsidR="001F4F8B" w:rsidRDefault="001F4F8B" w:rsidP="00570114">
            <w:pPr>
              <w:spacing w:before="0"/>
              <w:jc w:val="right"/>
              <w:rPr>
                <w:rFonts w:cs="Arial"/>
                <w:color w:val="000000"/>
                <w:szCs w:val="20"/>
              </w:rPr>
            </w:pPr>
            <w:r>
              <w:rPr>
                <w:rFonts w:cs="Arial"/>
                <w:color w:val="000000"/>
                <w:szCs w:val="20"/>
              </w:rPr>
              <w:t>Horizontal Centerline</w:t>
            </w:r>
          </w:p>
        </w:tc>
        <w:tc>
          <w:tcPr>
            <w:tcW w:w="97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1F4F8B" w:rsidRPr="00E04703" w:rsidRDefault="001F4F8B" w:rsidP="00570114">
            <w:pPr>
              <w:spacing w:before="0"/>
              <w:jc w:val="center"/>
              <w:rPr>
                <w:rFonts w:cs="Arial"/>
                <w:b/>
                <w:color w:val="000000"/>
                <w:sz w:val="24"/>
              </w:rPr>
            </w:pPr>
          </w:p>
        </w:tc>
        <w:tc>
          <w:tcPr>
            <w:tcW w:w="976" w:type="dxa"/>
            <w:vMerge/>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1F4F8B" w:rsidRPr="00E04703" w:rsidRDefault="001F4F8B" w:rsidP="00570114">
            <w:pPr>
              <w:spacing w:before="0"/>
              <w:jc w:val="center"/>
              <w:rPr>
                <w:rFonts w:cs="Arial"/>
                <w:b/>
                <w:color w:val="000000"/>
                <w:sz w:val="24"/>
              </w:rPr>
            </w:pPr>
          </w:p>
        </w:tc>
      </w:tr>
      <w:tr w:rsidR="001F4F8B" w:rsidRPr="00E04703" w:rsidTr="001F4F8B">
        <w:trPr>
          <w:trHeight w:val="330"/>
        </w:trPr>
        <w:tc>
          <w:tcPr>
            <w:tcW w:w="4115" w:type="dxa"/>
            <w:tcBorders>
              <w:right w:val="single" w:sz="4" w:space="0" w:color="auto"/>
            </w:tcBorders>
            <w:shd w:val="clear" w:color="auto" w:fill="auto"/>
            <w:vAlign w:val="center"/>
          </w:tcPr>
          <w:p w:rsidR="001F4F8B" w:rsidRDefault="001F4F8B" w:rsidP="00570114">
            <w:pPr>
              <w:spacing w:before="0"/>
              <w:jc w:val="right"/>
              <w:rPr>
                <w:rFonts w:cs="Arial"/>
                <w:color w:val="000000"/>
                <w:szCs w:val="20"/>
              </w:rPr>
            </w:pPr>
            <w:r>
              <w:rPr>
                <w:rFonts w:cs="Arial"/>
                <w:color w:val="000000"/>
                <w:szCs w:val="20"/>
              </w:rPr>
              <w:t>Horizontal Edges</w:t>
            </w:r>
          </w:p>
        </w:tc>
        <w:tc>
          <w:tcPr>
            <w:tcW w:w="97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1F4F8B" w:rsidRPr="00E04703" w:rsidRDefault="001F4F8B" w:rsidP="00570114">
            <w:pPr>
              <w:spacing w:before="0"/>
              <w:jc w:val="center"/>
              <w:rPr>
                <w:rFonts w:cs="Arial"/>
                <w:b/>
                <w:color w:val="000000"/>
                <w:sz w:val="24"/>
              </w:rPr>
            </w:pPr>
          </w:p>
        </w:tc>
        <w:tc>
          <w:tcPr>
            <w:tcW w:w="976" w:type="dxa"/>
            <w:vMerge/>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1F4F8B" w:rsidRPr="00E04703" w:rsidRDefault="001F4F8B" w:rsidP="00570114">
            <w:pPr>
              <w:spacing w:before="0"/>
              <w:jc w:val="center"/>
              <w:rPr>
                <w:rFonts w:cs="Arial"/>
                <w:b/>
                <w:color w:val="000000"/>
                <w:sz w:val="24"/>
              </w:rPr>
            </w:pPr>
          </w:p>
        </w:tc>
      </w:tr>
      <w:tr w:rsidR="001F4F8B" w:rsidRPr="00E04703" w:rsidTr="001F4F8B">
        <w:trPr>
          <w:trHeight w:val="330"/>
        </w:trPr>
        <w:tc>
          <w:tcPr>
            <w:tcW w:w="4115" w:type="dxa"/>
            <w:tcBorders>
              <w:right w:val="single" w:sz="4" w:space="0" w:color="auto"/>
            </w:tcBorders>
            <w:shd w:val="clear" w:color="auto" w:fill="auto"/>
            <w:vAlign w:val="center"/>
          </w:tcPr>
          <w:p w:rsidR="001F4F8B" w:rsidRDefault="001F4F8B" w:rsidP="00570114">
            <w:pPr>
              <w:spacing w:before="0"/>
              <w:jc w:val="right"/>
              <w:rPr>
                <w:rFonts w:cs="Arial"/>
                <w:color w:val="000000"/>
                <w:szCs w:val="20"/>
              </w:rPr>
            </w:pPr>
            <w:r>
              <w:rPr>
                <w:rFonts w:cs="Arial"/>
                <w:color w:val="000000"/>
                <w:szCs w:val="20"/>
              </w:rPr>
              <w:t>Vertical Centerline</w:t>
            </w:r>
          </w:p>
        </w:tc>
        <w:tc>
          <w:tcPr>
            <w:tcW w:w="97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1F4F8B" w:rsidRPr="00E04703" w:rsidRDefault="001F4F8B" w:rsidP="00570114">
            <w:pPr>
              <w:spacing w:before="0"/>
              <w:jc w:val="center"/>
              <w:rPr>
                <w:rFonts w:cs="Arial"/>
                <w:b/>
                <w:color w:val="000000"/>
                <w:sz w:val="24"/>
              </w:rPr>
            </w:pPr>
          </w:p>
        </w:tc>
        <w:tc>
          <w:tcPr>
            <w:tcW w:w="976" w:type="dxa"/>
            <w:vMerge/>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1F4F8B" w:rsidRPr="00E04703" w:rsidRDefault="001F4F8B" w:rsidP="00570114">
            <w:pPr>
              <w:spacing w:before="0"/>
              <w:jc w:val="center"/>
              <w:rPr>
                <w:rFonts w:cs="Arial"/>
                <w:b/>
                <w:color w:val="000000"/>
                <w:sz w:val="24"/>
              </w:rPr>
            </w:pPr>
          </w:p>
        </w:tc>
      </w:tr>
      <w:tr w:rsidR="001F4F8B" w:rsidRPr="00E04703" w:rsidTr="001F4F8B">
        <w:trPr>
          <w:trHeight w:val="330"/>
        </w:trPr>
        <w:tc>
          <w:tcPr>
            <w:tcW w:w="4115" w:type="dxa"/>
            <w:tcBorders>
              <w:right w:val="single" w:sz="4" w:space="0" w:color="auto"/>
            </w:tcBorders>
            <w:shd w:val="clear" w:color="auto" w:fill="auto"/>
            <w:vAlign w:val="center"/>
          </w:tcPr>
          <w:p w:rsidR="001F4F8B" w:rsidRDefault="001F4F8B" w:rsidP="00570114">
            <w:pPr>
              <w:spacing w:before="0"/>
              <w:jc w:val="right"/>
              <w:rPr>
                <w:rFonts w:cs="Arial"/>
                <w:color w:val="000000"/>
                <w:szCs w:val="20"/>
              </w:rPr>
            </w:pPr>
            <w:r>
              <w:rPr>
                <w:rFonts w:cs="Arial"/>
                <w:color w:val="000000"/>
                <w:szCs w:val="20"/>
              </w:rPr>
              <w:t>Vertical Edges</w:t>
            </w:r>
          </w:p>
        </w:tc>
        <w:tc>
          <w:tcPr>
            <w:tcW w:w="97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1F4F8B" w:rsidRPr="00E04703" w:rsidRDefault="001F4F8B" w:rsidP="00570114">
            <w:pPr>
              <w:spacing w:before="0"/>
              <w:jc w:val="center"/>
              <w:rPr>
                <w:rFonts w:cs="Arial"/>
                <w:b/>
                <w:color w:val="000000"/>
                <w:sz w:val="24"/>
              </w:rPr>
            </w:pPr>
          </w:p>
        </w:tc>
        <w:tc>
          <w:tcPr>
            <w:tcW w:w="976" w:type="dxa"/>
            <w:vMerge/>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1F4F8B" w:rsidRPr="00E04703" w:rsidRDefault="001F4F8B" w:rsidP="00570114">
            <w:pPr>
              <w:spacing w:before="0"/>
              <w:jc w:val="center"/>
              <w:rPr>
                <w:rFonts w:cs="Arial"/>
                <w:b/>
                <w:color w:val="000000"/>
                <w:sz w:val="24"/>
              </w:rPr>
            </w:pPr>
          </w:p>
        </w:tc>
      </w:tr>
      <w:tr w:rsidR="001F4F8B" w:rsidRPr="00E04703" w:rsidTr="001F4F8B">
        <w:trPr>
          <w:trHeight w:val="330"/>
        </w:trPr>
        <w:tc>
          <w:tcPr>
            <w:tcW w:w="4115" w:type="dxa"/>
            <w:tcBorders>
              <w:right w:val="single" w:sz="4" w:space="0" w:color="auto"/>
            </w:tcBorders>
            <w:shd w:val="clear" w:color="auto" w:fill="auto"/>
            <w:vAlign w:val="center"/>
          </w:tcPr>
          <w:p w:rsidR="001F4F8B" w:rsidRDefault="000C1C95" w:rsidP="00570114">
            <w:pPr>
              <w:spacing w:before="0"/>
              <w:jc w:val="right"/>
              <w:rPr>
                <w:rFonts w:cs="Arial"/>
                <w:color w:val="000000"/>
                <w:szCs w:val="20"/>
              </w:rPr>
            </w:pPr>
            <w:r>
              <w:rPr>
                <w:rFonts w:cs="Arial"/>
                <w:color w:val="000000"/>
                <w:szCs w:val="20"/>
              </w:rPr>
              <w:t>Warpage Vs. Temperature Plot</w:t>
            </w:r>
          </w:p>
        </w:tc>
        <w:tc>
          <w:tcPr>
            <w:tcW w:w="1952" w:type="dxa"/>
            <w:gridSpan w:val="2"/>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1F4F8B" w:rsidRPr="00E04703" w:rsidRDefault="001F4F8B" w:rsidP="00570114">
            <w:pPr>
              <w:spacing w:before="0"/>
              <w:jc w:val="center"/>
              <w:rPr>
                <w:rFonts w:cs="Arial"/>
                <w:b/>
                <w:color w:val="000000"/>
                <w:sz w:val="24"/>
              </w:rPr>
            </w:pPr>
          </w:p>
        </w:tc>
      </w:tr>
    </w:tbl>
    <w:p w:rsidR="002306C0" w:rsidRDefault="002306C0" w:rsidP="002306C0">
      <w:pPr>
        <w:keepNext/>
        <w:spacing w:after="240"/>
      </w:pPr>
      <w:r>
        <w:rPr>
          <w:b/>
        </w:rPr>
        <w:t>What scale should be used?</w:t>
      </w: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tblGrid>
      <w:tr w:rsidR="002306C0" w:rsidRPr="00E04703" w:rsidTr="001F4F8B">
        <w:trPr>
          <w:trHeight w:val="330"/>
          <w:jc w:val="center"/>
        </w:trPr>
        <w:tc>
          <w:tcPr>
            <w:tcW w:w="7200" w:type="dxa"/>
            <w:tcBorders>
              <w:top w:val="single" w:sz="4" w:space="0" w:color="auto"/>
            </w:tcBorders>
            <w:shd w:val="clear" w:color="000000" w:fill="FFFFCC"/>
            <w:noWrap/>
            <w:vAlign w:val="center"/>
            <w:hideMark/>
          </w:tcPr>
          <w:p w:rsidR="002306C0" w:rsidRPr="008949EB" w:rsidRDefault="000C1C95" w:rsidP="00131A75">
            <w:pPr>
              <w:spacing w:before="0"/>
              <w:jc w:val="center"/>
              <w:rPr>
                <w:rFonts w:cs="Arial"/>
                <w:color w:val="000000"/>
                <w:szCs w:val="20"/>
              </w:rPr>
            </w:pPr>
            <w:r>
              <w:rPr>
                <w:rFonts w:cs="Arial"/>
                <w:color w:val="000000"/>
                <w:szCs w:val="20"/>
              </w:rPr>
              <w:t>Examples:</w:t>
            </w:r>
            <w:r w:rsidR="002306C0">
              <w:rPr>
                <w:rFonts w:cs="Arial"/>
                <w:color w:val="000000"/>
                <w:szCs w:val="20"/>
              </w:rPr>
              <w:t xml:space="preserve"> same for all parts, same for each lot, </w:t>
            </w:r>
            <w:r w:rsidR="00922403">
              <w:rPr>
                <w:rFonts w:cs="Arial"/>
                <w:color w:val="000000"/>
                <w:szCs w:val="20"/>
              </w:rPr>
              <w:t>-100 to 100</w:t>
            </w:r>
            <w:r w:rsidR="00131A75">
              <w:rPr>
                <w:rFonts w:cs="Arial"/>
                <w:color w:val="000000"/>
                <w:szCs w:val="20"/>
              </w:rPr>
              <w:t xml:space="preserve"> µm</w:t>
            </w:r>
            <w:r w:rsidR="00922403">
              <w:rPr>
                <w:rFonts w:cs="Arial"/>
                <w:color w:val="000000"/>
                <w:szCs w:val="20"/>
              </w:rPr>
              <w:t xml:space="preserve">, </w:t>
            </w:r>
            <w:r w:rsidR="002306C0">
              <w:rPr>
                <w:rFonts w:cs="Arial"/>
                <w:color w:val="000000"/>
                <w:szCs w:val="20"/>
              </w:rPr>
              <w:t>etc.</w:t>
            </w:r>
          </w:p>
        </w:tc>
      </w:tr>
    </w:tbl>
    <w:p w:rsidR="00922403" w:rsidRPr="00922403" w:rsidRDefault="00922403" w:rsidP="00922403">
      <w:pPr>
        <w:keepNext/>
        <w:spacing w:after="240"/>
      </w:pPr>
      <w:r>
        <w:rPr>
          <w:b/>
        </w:rPr>
        <w:t>How should the report be organized?</w:t>
      </w:r>
      <w:r>
        <w:t xml:space="preserve"> Typically this is per part, showing each graph type in order of the measurements location along the temperature profile.</w:t>
      </w: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tblGrid>
      <w:tr w:rsidR="00922403" w:rsidRPr="00E04703" w:rsidTr="001F4F8B">
        <w:trPr>
          <w:trHeight w:val="330"/>
          <w:jc w:val="center"/>
        </w:trPr>
        <w:tc>
          <w:tcPr>
            <w:tcW w:w="7200" w:type="dxa"/>
            <w:tcBorders>
              <w:top w:val="single" w:sz="4" w:space="0" w:color="auto"/>
            </w:tcBorders>
            <w:shd w:val="clear" w:color="000000" w:fill="FFFFCC"/>
            <w:noWrap/>
            <w:vAlign w:val="center"/>
            <w:hideMark/>
          </w:tcPr>
          <w:p w:rsidR="00922403" w:rsidRPr="008949EB" w:rsidRDefault="000C1C95" w:rsidP="00922403">
            <w:pPr>
              <w:spacing w:before="0"/>
              <w:jc w:val="center"/>
              <w:rPr>
                <w:rFonts w:cs="Arial"/>
                <w:color w:val="000000"/>
                <w:szCs w:val="20"/>
              </w:rPr>
            </w:pPr>
            <w:r>
              <w:rPr>
                <w:rFonts w:cs="Arial"/>
                <w:color w:val="000000"/>
                <w:szCs w:val="20"/>
              </w:rPr>
              <w:t>Examples:</w:t>
            </w:r>
            <w:r w:rsidR="00922403">
              <w:rPr>
                <w:rFonts w:cs="Arial"/>
                <w:color w:val="000000"/>
                <w:szCs w:val="20"/>
              </w:rPr>
              <w:t xml:space="preserve"> 3D and Diagonals side by side on a page, each part by temperature, etc.</w:t>
            </w:r>
          </w:p>
        </w:tc>
      </w:tr>
    </w:tbl>
    <w:p w:rsidR="00922403" w:rsidRPr="00922403" w:rsidRDefault="00922403" w:rsidP="00922403">
      <w:pPr>
        <w:keepNext/>
        <w:spacing w:after="240"/>
      </w:pPr>
      <w:r>
        <w:rPr>
          <w:b/>
        </w:rPr>
        <w:lastRenderedPageBreak/>
        <w:t>Any other report details?</w:t>
      </w: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tblGrid>
      <w:tr w:rsidR="00922403" w:rsidRPr="00E04703" w:rsidTr="00570114">
        <w:trPr>
          <w:trHeight w:val="670"/>
          <w:jc w:val="center"/>
        </w:trPr>
        <w:tc>
          <w:tcPr>
            <w:tcW w:w="7200" w:type="dxa"/>
            <w:tcBorders>
              <w:top w:val="single" w:sz="4" w:space="0" w:color="auto"/>
            </w:tcBorders>
            <w:shd w:val="clear" w:color="000000" w:fill="FFFFCC"/>
            <w:noWrap/>
            <w:vAlign w:val="center"/>
            <w:hideMark/>
          </w:tcPr>
          <w:p w:rsidR="00922403" w:rsidRPr="008949EB" w:rsidRDefault="00922403" w:rsidP="00570114">
            <w:pPr>
              <w:spacing w:before="0"/>
              <w:jc w:val="left"/>
              <w:rPr>
                <w:rFonts w:cs="Arial"/>
                <w:color w:val="000000"/>
                <w:szCs w:val="20"/>
              </w:rPr>
            </w:pPr>
          </w:p>
        </w:tc>
      </w:tr>
    </w:tbl>
    <w:p w:rsidR="00CD0EC0" w:rsidRDefault="00CD0EC0" w:rsidP="004967E4">
      <w:pPr>
        <w:sectPr w:rsidR="00CD0EC0" w:rsidSect="005B2DD6">
          <w:type w:val="continuous"/>
          <w:pgSz w:w="12240" w:h="15840" w:code="1"/>
          <w:pgMar w:top="720" w:right="720" w:bottom="720" w:left="720" w:header="288" w:footer="720" w:gutter="0"/>
          <w:pgNumType w:chapSep="period"/>
          <w:cols w:space="720"/>
          <w:docGrid w:linePitch="360"/>
        </w:sectPr>
      </w:pPr>
    </w:p>
    <w:p w:rsidR="004967E4" w:rsidRDefault="00CD0EC0" w:rsidP="00CD0EC0">
      <w:pPr>
        <w:pStyle w:val="Heading1"/>
      </w:pPr>
      <w:r>
        <w:lastRenderedPageBreak/>
        <w:t>DIC Sample Information</w:t>
      </w:r>
    </w:p>
    <w:p w:rsidR="00CD0EC0" w:rsidRPr="00CD0EC0" w:rsidRDefault="00CD0EC0" w:rsidP="00CD0EC0">
      <w:pPr>
        <w:spacing w:after="240"/>
      </w:pPr>
      <w:r>
        <w:t xml:space="preserve">DIC measurements are limited to a maximum field of view of </w:t>
      </w:r>
      <w:r w:rsidR="00E7049A">
        <w:t>75</w:t>
      </w:r>
      <w:r>
        <w:t xml:space="preserve"> x </w:t>
      </w:r>
      <w:r w:rsidR="00E7049A">
        <w:t>75</w:t>
      </w:r>
      <w:r>
        <w:t xml:space="preserve"> mm, but sample size can be up to 400 x 400 mm with the area of interest located in the </w:t>
      </w:r>
      <w:r w:rsidR="009C0635">
        <w:t>sample</w:t>
      </w:r>
      <w:r>
        <w:t xml:space="preserve"> center. Samples have to be coated with a black and white speckle pattern in order for data to be obtained. As such, this testing should be considered destructive.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5"/>
        <w:gridCol w:w="7800"/>
      </w:tblGrid>
      <w:tr w:rsidR="00CD0EC0" w:rsidRPr="00E85DF2" w:rsidTr="001F4F8B">
        <w:tc>
          <w:tcPr>
            <w:tcW w:w="3024" w:type="dxa"/>
            <w:tcBorders>
              <w:right w:val="single" w:sz="4" w:space="0" w:color="auto"/>
            </w:tcBorders>
            <w:vAlign w:val="center"/>
          </w:tcPr>
          <w:p w:rsidR="00CD0EC0" w:rsidRPr="00E85DF2" w:rsidRDefault="00CD0EC0" w:rsidP="001F4F8B">
            <w:pPr>
              <w:jc w:val="right"/>
            </w:pPr>
            <w:r>
              <w:rPr>
                <w:b/>
              </w:rPr>
              <w:t>Sample(s) Description</w:t>
            </w:r>
            <w:r w:rsidRPr="00E85DF2">
              <w:rPr>
                <w:b/>
              </w:rPr>
              <w:t>:</w:t>
            </w:r>
          </w:p>
        </w:tc>
        <w:tc>
          <w:tcPr>
            <w:tcW w:w="7920" w:type="dxa"/>
            <w:vMerge w:val="restart"/>
            <w:tcBorders>
              <w:top w:val="single" w:sz="4" w:space="0" w:color="auto"/>
              <w:left w:val="single" w:sz="4" w:space="0" w:color="auto"/>
              <w:right w:val="single" w:sz="4" w:space="0" w:color="auto"/>
            </w:tcBorders>
            <w:shd w:val="clear" w:color="auto" w:fill="FFFFCC"/>
            <w:vAlign w:val="center"/>
          </w:tcPr>
          <w:p w:rsidR="00CD0EC0" w:rsidRPr="00883668" w:rsidRDefault="00CD0EC0" w:rsidP="001F4F8B">
            <w:pPr>
              <w:jc w:val="left"/>
            </w:pPr>
            <w:r>
              <w:t>Please be as detailed as possible and attach pictures for clarification where necessary.</w:t>
            </w:r>
          </w:p>
        </w:tc>
      </w:tr>
      <w:tr w:rsidR="00CD0EC0" w:rsidRPr="00E85DF2" w:rsidTr="001F4F8B">
        <w:tc>
          <w:tcPr>
            <w:tcW w:w="3024" w:type="dxa"/>
            <w:tcBorders>
              <w:right w:val="single" w:sz="4" w:space="0" w:color="auto"/>
            </w:tcBorders>
            <w:vAlign w:val="center"/>
          </w:tcPr>
          <w:p w:rsidR="00CD0EC0" w:rsidRDefault="00CD0EC0" w:rsidP="001F4F8B">
            <w:pPr>
              <w:jc w:val="right"/>
              <w:rPr>
                <w:b/>
              </w:rPr>
            </w:pPr>
          </w:p>
        </w:tc>
        <w:tc>
          <w:tcPr>
            <w:tcW w:w="7920" w:type="dxa"/>
            <w:vMerge/>
            <w:tcBorders>
              <w:left w:val="single" w:sz="4" w:space="0" w:color="auto"/>
              <w:bottom w:val="single" w:sz="4" w:space="0" w:color="auto"/>
              <w:right w:val="single" w:sz="4" w:space="0" w:color="auto"/>
            </w:tcBorders>
            <w:shd w:val="clear" w:color="auto" w:fill="FFFFCC"/>
            <w:vAlign w:val="center"/>
          </w:tcPr>
          <w:p w:rsidR="00CD0EC0" w:rsidRPr="00883668" w:rsidRDefault="00CD0EC0" w:rsidP="001F4F8B">
            <w:pPr>
              <w:jc w:val="left"/>
            </w:pPr>
          </w:p>
        </w:tc>
      </w:tr>
      <w:tr w:rsidR="00CD0EC0" w:rsidRPr="00E85DF2" w:rsidTr="001F4F8B">
        <w:tc>
          <w:tcPr>
            <w:tcW w:w="3024" w:type="dxa"/>
            <w:tcBorders>
              <w:right w:val="single" w:sz="4" w:space="0" w:color="auto"/>
            </w:tcBorders>
            <w:vAlign w:val="center"/>
          </w:tcPr>
          <w:p w:rsidR="00CD0EC0" w:rsidRPr="00E85DF2" w:rsidRDefault="00CD0EC0" w:rsidP="001F4F8B">
            <w:pPr>
              <w:jc w:val="right"/>
            </w:pPr>
            <w:r>
              <w:rPr>
                <w:b/>
              </w:rPr>
              <w:t>Sample Dimensions</w:t>
            </w:r>
            <w:r w:rsidRPr="00E85DF2">
              <w:rPr>
                <w:b/>
              </w:rPr>
              <w:t>:</w:t>
            </w:r>
          </w:p>
        </w:tc>
        <w:tc>
          <w:tcPr>
            <w:tcW w:w="7920" w:type="dxa"/>
            <w:tcBorders>
              <w:top w:val="single" w:sz="4" w:space="0" w:color="auto"/>
              <w:left w:val="single" w:sz="4" w:space="0" w:color="auto"/>
              <w:bottom w:val="single" w:sz="4" w:space="0" w:color="auto"/>
              <w:right w:val="single" w:sz="4" w:space="0" w:color="auto"/>
            </w:tcBorders>
            <w:shd w:val="clear" w:color="auto" w:fill="FFFFCC"/>
            <w:vAlign w:val="center"/>
          </w:tcPr>
          <w:p w:rsidR="00CD0EC0" w:rsidRPr="00883668" w:rsidRDefault="00CD0EC0" w:rsidP="001F4F8B">
            <w:pPr>
              <w:jc w:val="left"/>
            </w:pPr>
          </w:p>
        </w:tc>
      </w:tr>
      <w:tr w:rsidR="00CD0EC0" w:rsidRPr="00E85DF2" w:rsidTr="001F4F8B">
        <w:tc>
          <w:tcPr>
            <w:tcW w:w="3024" w:type="dxa"/>
            <w:tcBorders>
              <w:right w:val="single" w:sz="4" w:space="0" w:color="auto"/>
            </w:tcBorders>
            <w:vAlign w:val="center"/>
          </w:tcPr>
          <w:p w:rsidR="00CD0EC0" w:rsidRPr="00E85DF2" w:rsidRDefault="00CD0EC0" w:rsidP="001F4F8B">
            <w:pPr>
              <w:jc w:val="right"/>
            </w:pPr>
            <w:r>
              <w:rPr>
                <w:b/>
              </w:rPr>
              <w:t>Sample Quantities</w:t>
            </w:r>
            <w:r w:rsidRPr="00E85DF2">
              <w:rPr>
                <w:b/>
              </w:rPr>
              <w:t>:</w:t>
            </w:r>
          </w:p>
        </w:tc>
        <w:tc>
          <w:tcPr>
            <w:tcW w:w="7920" w:type="dxa"/>
            <w:tcBorders>
              <w:top w:val="single" w:sz="4" w:space="0" w:color="auto"/>
              <w:left w:val="single" w:sz="4" w:space="0" w:color="auto"/>
              <w:bottom w:val="single" w:sz="4" w:space="0" w:color="auto"/>
              <w:right w:val="single" w:sz="4" w:space="0" w:color="auto"/>
            </w:tcBorders>
            <w:shd w:val="clear" w:color="auto" w:fill="FFFFCC"/>
            <w:vAlign w:val="center"/>
          </w:tcPr>
          <w:p w:rsidR="00CD0EC0" w:rsidRPr="00883668" w:rsidRDefault="00CD0EC0" w:rsidP="001F4F8B">
            <w:pPr>
              <w:jc w:val="left"/>
            </w:pPr>
          </w:p>
        </w:tc>
      </w:tr>
      <w:tr w:rsidR="00CD0EC0" w:rsidRPr="00E85DF2" w:rsidTr="001F4F8B">
        <w:tc>
          <w:tcPr>
            <w:tcW w:w="3024" w:type="dxa"/>
            <w:tcBorders>
              <w:right w:val="single" w:sz="4" w:space="0" w:color="auto"/>
            </w:tcBorders>
            <w:vAlign w:val="center"/>
          </w:tcPr>
          <w:p w:rsidR="00CD0EC0" w:rsidRDefault="00CD0EC0" w:rsidP="001F4F8B">
            <w:pPr>
              <w:jc w:val="right"/>
              <w:rPr>
                <w:b/>
              </w:rPr>
            </w:pPr>
            <w:r>
              <w:rPr>
                <w:b/>
              </w:rPr>
              <w:t>Surface(s) to be measured:</w:t>
            </w:r>
          </w:p>
        </w:tc>
        <w:tc>
          <w:tcPr>
            <w:tcW w:w="7920" w:type="dxa"/>
            <w:tcBorders>
              <w:top w:val="single" w:sz="4" w:space="0" w:color="auto"/>
              <w:left w:val="single" w:sz="4" w:space="0" w:color="auto"/>
              <w:bottom w:val="single" w:sz="4" w:space="0" w:color="auto"/>
              <w:right w:val="single" w:sz="4" w:space="0" w:color="auto"/>
            </w:tcBorders>
            <w:shd w:val="clear" w:color="auto" w:fill="FFFFCC"/>
            <w:vAlign w:val="center"/>
          </w:tcPr>
          <w:p w:rsidR="00CD0EC0" w:rsidRPr="00883668" w:rsidRDefault="000C1C95" w:rsidP="001F4F8B">
            <w:pPr>
              <w:jc w:val="left"/>
            </w:pPr>
            <w:r>
              <w:t>Examples:</w:t>
            </w:r>
            <w:r w:rsidR="00CD0EC0">
              <w:t xml:space="preserve"> Top or Bottom, mold compound or solder ball, etc.</w:t>
            </w:r>
          </w:p>
        </w:tc>
      </w:tr>
      <w:tr w:rsidR="00CD0EC0" w:rsidRPr="00E85DF2" w:rsidTr="001F4F8B">
        <w:tc>
          <w:tcPr>
            <w:tcW w:w="3024" w:type="dxa"/>
            <w:tcBorders>
              <w:right w:val="single" w:sz="4" w:space="0" w:color="auto"/>
            </w:tcBorders>
            <w:vAlign w:val="center"/>
          </w:tcPr>
          <w:p w:rsidR="00CD0EC0" w:rsidRPr="00E85DF2" w:rsidRDefault="00CD0EC0" w:rsidP="001F4F8B">
            <w:pPr>
              <w:jc w:val="right"/>
            </w:pPr>
            <w:r>
              <w:rPr>
                <w:b/>
              </w:rPr>
              <w:t>Name and Location of Local Areas of Interest</w:t>
            </w:r>
            <w:r w:rsidRPr="00E85DF2">
              <w:rPr>
                <w:b/>
              </w:rPr>
              <w:t>:</w:t>
            </w:r>
          </w:p>
        </w:tc>
        <w:tc>
          <w:tcPr>
            <w:tcW w:w="7920" w:type="dxa"/>
            <w:tcBorders>
              <w:top w:val="single" w:sz="4" w:space="0" w:color="auto"/>
              <w:left w:val="single" w:sz="4" w:space="0" w:color="auto"/>
              <w:bottom w:val="single" w:sz="4" w:space="0" w:color="auto"/>
              <w:right w:val="single" w:sz="4" w:space="0" w:color="auto"/>
            </w:tcBorders>
            <w:shd w:val="clear" w:color="auto" w:fill="FFFFCC"/>
            <w:vAlign w:val="center"/>
          </w:tcPr>
          <w:p w:rsidR="00CD0EC0" w:rsidRPr="00883668" w:rsidRDefault="00CD0EC0" w:rsidP="001F4F8B">
            <w:pPr>
              <w:jc w:val="left"/>
            </w:pPr>
            <w:r>
              <w:t>Attach pictures if possible.</w:t>
            </w:r>
          </w:p>
        </w:tc>
      </w:tr>
    </w:tbl>
    <w:p w:rsidR="00CD0EC0" w:rsidRDefault="00CD0EC0" w:rsidP="00CD0EC0">
      <w:pPr>
        <w:rPr>
          <w:sz w:val="2"/>
          <w:szCs w:val="2"/>
        </w:rPr>
      </w:pPr>
    </w:p>
    <w:p w:rsidR="00CD0EC0" w:rsidRDefault="00CD0EC0" w:rsidP="00CD0EC0">
      <w:r>
        <w:rPr>
          <w:b/>
        </w:rPr>
        <w:t>Does the desired measurement surface of any of the samples have solder balls?</w:t>
      </w:r>
    </w:p>
    <w:tbl>
      <w:tblPr>
        <w:tblW w:w="2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1199"/>
      </w:tblGrid>
      <w:tr w:rsidR="00CD0EC0" w:rsidRPr="00E04703" w:rsidTr="00BB510F">
        <w:trPr>
          <w:trHeight w:val="375"/>
          <w:jc w:val="center"/>
        </w:trPr>
        <w:tc>
          <w:tcPr>
            <w:tcW w:w="1128" w:type="dxa"/>
            <w:tcBorders>
              <w:top w:val="nil"/>
              <w:left w:val="nil"/>
              <w:bottom w:val="single" w:sz="4" w:space="0" w:color="auto"/>
              <w:right w:val="nil"/>
            </w:tcBorders>
            <w:shd w:val="clear" w:color="auto" w:fill="auto"/>
            <w:noWrap/>
            <w:vAlign w:val="bottom"/>
            <w:hideMark/>
          </w:tcPr>
          <w:p w:rsidR="00CD0EC0" w:rsidRPr="00E04703" w:rsidRDefault="00CD0EC0" w:rsidP="001F4F8B">
            <w:pPr>
              <w:spacing w:before="0"/>
              <w:jc w:val="center"/>
            </w:pPr>
            <w:r>
              <w:t>Yes</w:t>
            </w:r>
          </w:p>
        </w:tc>
        <w:tc>
          <w:tcPr>
            <w:tcW w:w="1199" w:type="dxa"/>
            <w:tcBorders>
              <w:top w:val="nil"/>
              <w:left w:val="nil"/>
              <w:bottom w:val="single" w:sz="4" w:space="0" w:color="auto"/>
              <w:right w:val="nil"/>
            </w:tcBorders>
            <w:vAlign w:val="bottom"/>
          </w:tcPr>
          <w:p w:rsidR="00CD0EC0" w:rsidRPr="00E04703" w:rsidRDefault="00CD0EC0" w:rsidP="001F4F8B">
            <w:pPr>
              <w:jc w:val="center"/>
            </w:pPr>
            <w:r>
              <w:t>No</w:t>
            </w:r>
          </w:p>
        </w:tc>
      </w:tr>
      <w:tr w:rsidR="00CD0EC0" w:rsidRPr="00E04703" w:rsidTr="00BB510F">
        <w:trPr>
          <w:trHeight w:val="330"/>
          <w:jc w:val="center"/>
        </w:trPr>
        <w:tc>
          <w:tcPr>
            <w:tcW w:w="1128" w:type="dxa"/>
            <w:tcBorders>
              <w:top w:val="single" w:sz="4" w:space="0" w:color="auto"/>
            </w:tcBorders>
            <w:shd w:val="clear" w:color="auto" w:fill="FFFFCC"/>
            <w:noWrap/>
            <w:vAlign w:val="center"/>
            <w:hideMark/>
          </w:tcPr>
          <w:p w:rsidR="00CD0EC0" w:rsidRPr="00BB510F" w:rsidRDefault="00CD0EC0" w:rsidP="001F4F8B">
            <w:pPr>
              <w:spacing w:before="0"/>
              <w:jc w:val="center"/>
              <w:rPr>
                <w:rFonts w:cs="Arial"/>
                <w:b/>
                <w:color w:val="000000"/>
                <w:sz w:val="24"/>
              </w:rPr>
            </w:pPr>
          </w:p>
        </w:tc>
        <w:tc>
          <w:tcPr>
            <w:tcW w:w="1199" w:type="dxa"/>
            <w:tcBorders>
              <w:top w:val="single" w:sz="4" w:space="0" w:color="auto"/>
            </w:tcBorders>
            <w:shd w:val="clear" w:color="000000" w:fill="FFFFCC"/>
            <w:vAlign w:val="center"/>
          </w:tcPr>
          <w:p w:rsidR="00CD0EC0" w:rsidRPr="00E04703" w:rsidRDefault="00CD0EC0" w:rsidP="001F4F8B">
            <w:pPr>
              <w:spacing w:before="0"/>
              <w:jc w:val="center"/>
              <w:rPr>
                <w:rFonts w:cs="Arial"/>
                <w:b/>
                <w:color w:val="000000"/>
                <w:sz w:val="24"/>
              </w:rPr>
            </w:pPr>
          </w:p>
        </w:tc>
      </w:tr>
    </w:tbl>
    <w:p w:rsidR="00CD0EC0" w:rsidRDefault="00CD0EC0" w:rsidP="00CD0EC0">
      <w:pPr>
        <w:keepNext/>
      </w:pPr>
      <w:r>
        <w:rPr>
          <w:b/>
        </w:rPr>
        <w:t>If Yes, can we remove the solder balls?</w:t>
      </w:r>
      <w:r>
        <w:t xml:space="preserve"> </w:t>
      </w:r>
      <w:r w:rsidR="0046527E">
        <w:t>Sample</w:t>
      </w:r>
      <w:r>
        <w:t>s cannot be measured on the solder ball surface without first removing the solder balls</w:t>
      </w:r>
      <w:r w:rsidRPr="009D6D9C">
        <w:t>.</w:t>
      </w:r>
      <w:r w:rsidR="00E036F3">
        <w:t xml:space="preserve"> Additional charges apply for solder ball removal at Akrometrix.</w:t>
      </w:r>
    </w:p>
    <w:tbl>
      <w:tblPr>
        <w:tblW w:w="2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1199"/>
      </w:tblGrid>
      <w:tr w:rsidR="00CD0EC0" w:rsidRPr="00E04703" w:rsidTr="001F4F8B">
        <w:trPr>
          <w:trHeight w:val="375"/>
          <w:jc w:val="center"/>
        </w:trPr>
        <w:tc>
          <w:tcPr>
            <w:tcW w:w="1128" w:type="dxa"/>
            <w:tcBorders>
              <w:top w:val="nil"/>
              <w:left w:val="nil"/>
              <w:bottom w:val="single" w:sz="4" w:space="0" w:color="auto"/>
              <w:right w:val="nil"/>
            </w:tcBorders>
            <w:shd w:val="clear" w:color="auto" w:fill="auto"/>
            <w:noWrap/>
            <w:vAlign w:val="bottom"/>
            <w:hideMark/>
          </w:tcPr>
          <w:p w:rsidR="00CD0EC0" w:rsidRPr="00E04703" w:rsidRDefault="00CD0EC0" w:rsidP="001F4F8B">
            <w:pPr>
              <w:spacing w:before="0"/>
              <w:jc w:val="center"/>
            </w:pPr>
            <w:r>
              <w:t>Yes</w:t>
            </w:r>
          </w:p>
        </w:tc>
        <w:tc>
          <w:tcPr>
            <w:tcW w:w="1199" w:type="dxa"/>
            <w:tcBorders>
              <w:top w:val="nil"/>
              <w:left w:val="nil"/>
              <w:bottom w:val="single" w:sz="4" w:space="0" w:color="auto"/>
              <w:right w:val="nil"/>
            </w:tcBorders>
            <w:vAlign w:val="bottom"/>
          </w:tcPr>
          <w:p w:rsidR="00CD0EC0" w:rsidRPr="00E04703" w:rsidRDefault="00CD0EC0" w:rsidP="001F4F8B">
            <w:pPr>
              <w:jc w:val="center"/>
            </w:pPr>
            <w:r>
              <w:t>No</w:t>
            </w:r>
          </w:p>
        </w:tc>
      </w:tr>
      <w:tr w:rsidR="00CD0EC0" w:rsidRPr="00E04703" w:rsidTr="00BB510F">
        <w:trPr>
          <w:trHeight w:val="330"/>
          <w:jc w:val="center"/>
        </w:trPr>
        <w:tc>
          <w:tcPr>
            <w:tcW w:w="1128" w:type="dxa"/>
            <w:tcBorders>
              <w:top w:val="single" w:sz="4" w:space="0" w:color="auto"/>
            </w:tcBorders>
            <w:shd w:val="clear" w:color="auto" w:fill="FFC000"/>
            <w:noWrap/>
            <w:vAlign w:val="center"/>
            <w:hideMark/>
          </w:tcPr>
          <w:p w:rsidR="00CD0EC0" w:rsidRPr="00E04703" w:rsidRDefault="00CD0EC0" w:rsidP="001F4F8B">
            <w:pPr>
              <w:spacing w:before="0"/>
              <w:jc w:val="center"/>
              <w:rPr>
                <w:rFonts w:cs="Arial"/>
                <w:b/>
                <w:color w:val="000000"/>
                <w:sz w:val="24"/>
              </w:rPr>
            </w:pPr>
          </w:p>
        </w:tc>
        <w:tc>
          <w:tcPr>
            <w:tcW w:w="1199" w:type="dxa"/>
            <w:tcBorders>
              <w:top w:val="single" w:sz="4" w:space="0" w:color="auto"/>
            </w:tcBorders>
            <w:shd w:val="clear" w:color="000000" w:fill="FFFFCC"/>
            <w:vAlign w:val="center"/>
          </w:tcPr>
          <w:p w:rsidR="00CD0EC0" w:rsidRPr="00E04703" w:rsidRDefault="00CD0EC0" w:rsidP="001F4F8B">
            <w:pPr>
              <w:spacing w:before="0"/>
              <w:jc w:val="center"/>
              <w:rPr>
                <w:rFonts w:cs="Arial"/>
                <w:b/>
                <w:color w:val="000000"/>
                <w:sz w:val="24"/>
              </w:rPr>
            </w:pPr>
          </w:p>
        </w:tc>
      </w:tr>
    </w:tbl>
    <w:p w:rsidR="00CD0EC0" w:rsidRDefault="00CD0EC0" w:rsidP="00CD0EC0">
      <w:pPr>
        <w:keepNext/>
      </w:pPr>
      <w:r>
        <w:rPr>
          <w:b/>
        </w:rPr>
        <w:t>Do any of the samples require a pre-bake?</w:t>
      </w:r>
      <w:r>
        <w:t xml:space="preserve"> If Yes, turnaround time will increase</w:t>
      </w:r>
      <w:r w:rsidRPr="009D6D9C">
        <w:t>.</w:t>
      </w:r>
    </w:p>
    <w:tbl>
      <w:tblPr>
        <w:tblW w:w="2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1199"/>
      </w:tblGrid>
      <w:tr w:rsidR="00CD0EC0" w:rsidRPr="00E04703" w:rsidTr="001F4F8B">
        <w:trPr>
          <w:trHeight w:val="375"/>
          <w:jc w:val="center"/>
        </w:trPr>
        <w:tc>
          <w:tcPr>
            <w:tcW w:w="1128" w:type="dxa"/>
            <w:tcBorders>
              <w:top w:val="nil"/>
              <w:left w:val="nil"/>
              <w:bottom w:val="single" w:sz="4" w:space="0" w:color="auto"/>
              <w:right w:val="nil"/>
            </w:tcBorders>
            <w:shd w:val="clear" w:color="auto" w:fill="auto"/>
            <w:noWrap/>
            <w:vAlign w:val="bottom"/>
            <w:hideMark/>
          </w:tcPr>
          <w:p w:rsidR="00CD0EC0" w:rsidRPr="00E04703" w:rsidRDefault="00CD0EC0" w:rsidP="001F4F8B">
            <w:pPr>
              <w:spacing w:before="0"/>
              <w:jc w:val="center"/>
            </w:pPr>
            <w:r>
              <w:t>Yes</w:t>
            </w:r>
          </w:p>
        </w:tc>
        <w:tc>
          <w:tcPr>
            <w:tcW w:w="1199" w:type="dxa"/>
            <w:tcBorders>
              <w:top w:val="nil"/>
              <w:left w:val="nil"/>
              <w:bottom w:val="single" w:sz="4" w:space="0" w:color="auto"/>
              <w:right w:val="nil"/>
            </w:tcBorders>
            <w:vAlign w:val="bottom"/>
          </w:tcPr>
          <w:p w:rsidR="00CD0EC0" w:rsidRPr="00E04703" w:rsidRDefault="00CD0EC0" w:rsidP="001F4F8B">
            <w:pPr>
              <w:jc w:val="center"/>
            </w:pPr>
            <w:r>
              <w:t>No</w:t>
            </w:r>
          </w:p>
        </w:tc>
      </w:tr>
      <w:tr w:rsidR="00CD0EC0" w:rsidRPr="00E04703" w:rsidTr="001F4F8B">
        <w:trPr>
          <w:trHeight w:val="330"/>
          <w:jc w:val="center"/>
        </w:trPr>
        <w:tc>
          <w:tcPr>
            <w:tcW w:w="1128" w:type="dxa"/>
            <w:tcBorders>
              <w:top w:val="single" w:sz="4" w:space="0" w:color="auto"/>
            </w:tcBorders>
            <w:shd w:val="clear" w:color="000000" w:fill="FFFFCC"/>
            <w:noWrap/>
            <w:vAlign w:val="center"/>
            <w:hideMark/>
          </w:tcPr>
          <w:p w:rsidR="00CD0EC0" w:rsidRPr="00E04703" w:rsidRDefault="00CD0EC0" w:rsidP="001F4F8B">
            <w:pPr>
              <w:spacing w:before="0"/>
              <w:jc w:val="center"/>
              <w:rPr>
                <w:rFonts w:cs="Arial"/>
                <w:b/>
                <w:color w:val="000000"/>
                <w:sz w:val="24"/>
              </w:rPr>
            </w:pPr>
          </w:p>
        </w:tc>
        <w:tc>
          <w:tcPr>
            <w:tcW w:w="1199" w:type="dxa"/>
            <w:tcBorders>
              <w:top w:val="single" w:sz="4" w:space="0" w:color="auto"/>
            </w:tcBorders>
            <w:shd w:val="clear" w:color="000000" w:fill="FFFFCC"/>
            <w:vAlign w:val="center"/>
          </w:tcPr>
          <w:p w:rsidR="00CD0EC0" w:rsidRPr="00E04703" w:rsidRDefault="00CD0EC0" w:rsidP="001F4F8B">
            <w:pPr>
              <w:spacing w:before="0"/>
              <w:jc w:val="center"/>
              <w:rPr>
                <w:rFonts w:cs="Arial"/>
                <w:b/>
                <w:color w:val="000000"/>
                <w:sz w:val="24"/>
              </w:rPr>
            </w:pPr>
          </w:p>
        </w:tc>
      </w:tr>
    </w:tbl>
    <w:p w:rsidR="00CD0EC0" w:rsidRDefault="00CD0EC0" w:rsidP="00CD0EC0">
      <w:pPr>
        <w:spacing w:after="240"/>
      </w:pPr>
      <w:r>
        <w:rPr>
          <w:b/>
        </w:rPr>
        <w:t>If Yes, please specify the pre-bake temperature and time:</w:t>
      </w:r>
    </w:p>
    <w:tbl>
      <w:tblPr>
        <w:tblW w:w="1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tblGrid>
      <w:tr w:rsidR="00CD0EC0" w:rsidRPr="00E04703" w:rsidTr="001F4F8B">
        <w:trPr>
          <w:trHeight w:val="330"/>
          <w:jc w:val="center"/>
        </w:trPr>
        <w:tc>
          <w:tcPr>
            <w:tcW w:w="7200" w:type="dxa"/>
            <w:tcBorders>
              <w:top w:val="single" w:sz="4" w:space="0" w:color="auto"/>
            </w:tcBorders>
            <w:shd w:val="clear" w:color="000000" w:fill="FFFFCC"/>
            <w:noWrap/>
            <w:vAlign w:val="center"/>
            <w:hideMark/>
          </w:tcPr>
          <w:p w:rsidR="00CD0EC0" w:rsidRPr="008949EB" w:rsidRDefault="000C1C95" w:rsidP="001F4F8B">
            <w:pPr>
              <w:spacing w:before="0"/>
              <w:jc w:val="center"/>
              <w:rPr>
                <w:rFonts w:cs="Arial"/>
                <w:color w:val="000000"/>
                <w:szCs w:val="20"/>
              </w:rPr>
            </w:pPr>
            <w:r>
              <w:rPr>
                <w:rFonts w:cs="Arial"/>
                <w:color w:val="000000"/>
                <w:szCs w:val="20"/>
              </w:rPr>
              <w:t>Example:</w:t>
            </w:r>
            <w:r w:rsidR="00CD0EC0">
              <w:rPr>
                <w:rFonts w:cs="Arial"/>
                <w:color w:val="000000"/>
                <w:szCs w:val="20"/>
              </w:rPr>
              <w:t xml:space="preserve"> 125 C for 12 hours</w:t>
            </w:r>
          </w:p>
        </w:tc>
      </w:tr>
    </w:tbl>
    <w:p w:rsidR="00CD0EC0" w:rsidRPr="0074495E" w:rsidRDefault="00CD0EC0" w:rsidP="00CD0EC0">
      <w:pPr>
        <w:rPr>
          <w:sz w:val="2"/>
          <w:szCs w:val="2"/>
        </w:rPr>
      </w:pPr>
    </w:p>
    <w:p w:rsidR="00CD0EC0" w:rsidRDefault="00CD0EC0" w:rsidP="00CD0EC0">
      <w:pPr>
        <w:keepNext/>
      </w:pPr>
      <w:r>
        <w:rPr>
          <w:b/>
        </w:rPr>
        <w:t>If No, will parts be shipped in moisture controlled packaging, not to be opened until just before testing?</w:t>
      </w:r>
    </w:p>
    <w:tbl>
      <w:tblPr>
        <w:tblW w:w="2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1199"/>
      </w:tblGrid>
      <w:tr w:rsidR="00CD0EC0" w:rsidRPr="00E04703" w:rsidTr="001F4F8B">
        <w:trPr>
          <w:trHeight w:val="375"/>
          <w:jc w:val="center"/>
        </w:trPr>
        <w:tc>
          <w:tcPr>
            <w:tcW w:w="1128" w:type="dxa"/>
            <w:tcBorders>
              <w:top w:val="nil"/>
              <w:left w:val="nil"/>
              <w:bottom w:val="single" w:sz="4" w:space="0" w:color="auto"/>
              <w:right w:val="nil"/>
            </w:tcBorders>
            <w:shd w:val="clear" w:color="auto" w:fill="auto"/>
            <w:noWrap/>
            <w:vAlign w:val="bottom"/>
            <w:hideMark/>
          </w:tcPr>
          <w:p w:rsidR="00CD0EC0" w:rsidRPr="00E04703" w:rsidRDefault="00CD0EC0" w:rsidP="001F4F8B">
            <w:pPr>
              <w:spacing w:before="0"/>
              <w:jc w:val="center"/>
            </w:pPr>
            <w:r>
              <w:t>Yes</w:t>
            </w:r>
          </w:p>
        </w:tc>
        <w:tc>
          <w:tcPr>
            <w:tcW w:w="1199" w:type="dxa"/>
            <w:tcBorders>
              <w:top w:val="nil"/>
              <w:left w:val="nil"/>
              <w:bottom w:val="single" w:sz="4" w:space="0" w:color="auto"/>
              <w:right w:val="nil"/>
            </w:tcBorders>
            <w:vAlign w:val="bottom"/>
          </w:tcPr>
          <w:p w:rsidR="00CD0EC0" w:rsidRPr="00E04703" w:rsidRDefault="00CD0EC0" w:rsidP="001F4F8B">
            <w:pPr>
              <w:jc w:val="center"/>
            </w:pPr>
            <w:r>
              <w:t>No</w:t>
            </w:r>
          </w:p>
        </w:tc>
      </w:tr>
      <w:tr w:rsidR="00CD0EC0" w:rsidRPr="00E04703" w:rsidTr="001F4F8B">
        <w:trPr>
          <w:trHeight w:val="330"/>
          <w:jc w:val="center"/>
        </w:trPr>
        <w:tc>
          <w:tcPr>
            <w:tcW w:w="1128" w:type="dxa"/>
            <w:tcBorders>
              <w:top w:val="single" w:sz="4" w:space="0" w:color="auto"/>
            </w:tcBorders>
            <w:shd w:val="clear" w:color="000000" w:fill="FFFFCC"/>
            <w:noWrap/>
            <w:vAlign w:val="center"/>
            <w:hideMark/>
          </w:tcPr>
          <w:p w:rsidR="00CD0EC0" w:rsidRPr="00E04703" w:rsidRDefault="00CD0EC0" w:rsidP="001F4F8B">
            <w:pPr>
              <w:spacing w:before="0"/>
              <w:jc w:val="center"/>
              <w:rPr>
                <w:rFonts w:cs="Arial"/>
                <w:b/>
                <w:color w:val="000000"/>
                <w:sz w:val="24"/>
              </w:rPr>
            </w:pPr>
          </w:p>
        </w:tc>
        <w:tc>
          <w:tcPr>
            <w:tcW w:w="1199" w:type="dxa"/>
            <w:tcBorders>
              <w:top w:val="single" w:sz="4" w:space="0" w:color="auto"/>
            </w:tcBorders>
            <w:shd w:val="clear" w:color="000000" w:fill="FFFFCC"/>
            <w:vAlign w:val="center"/>
          </w:tcPr>
          <w:p w:rsidR="00CD0EC0" w:rsidRPr="00E04703" w:rsidRDefault="00CD0EC0" w:rsidP="001F4F8B">
            <w:pPr>
              <w:spacing w:before="0"/>
              <w:jc w:val="center"/>
              <w:rPr>
                <w:rFonts w:cs="Arial"/>
                <w:b/>
                <w:color w:val="000000"/>
                <w:sz w:val="24"/>
              </w:rPr>
            </w:pPr>
          </w:p>
        </w:tc>
      </w:tr>
    </w:tbl>
    <w:p w:rsidR="00CD0EC0" w:rsidRDefault="00CD0EC0" w:rsidP="00CD0EC0">
      <w:pPr>
        <w:keepNext/>
        <w:spacing w:after="240"/>
      </w:pPr>
      <w:r>
        <w:rPr>
          <w:b/>
        </w:rPr>
        <w:t>What is the maximum time between opening the moisture controlled packaging and testing the sample(s)?</w:t>
      </w: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tblGrid>
      <w:tr w:rsidR="00CD0EC0" w:rsidRPr="00E04703" w:rsidTr="001F4F8B">
        <w:trPr>
          <w:trHeight w:val="330"/>
          <w:jc w:val="center"/>
        </w:trPr>
        <w:tc>
          <w:tcPr>
            <w:tcW w:w="7200" w:type="dxa"/>
            <w:tcBorders>
              <w:top w:val="single" w:sz="4" w:space="0" w:color="auto"/>
            </w:tcBorders>
            <w:shd w:val="clear" w:color="000000" w:fill="FFFFCC"/>
            <w:noWrap/>
            <w:vAlign w:val="center"/>
            <w:hideMark/>
          </w:tcPr>
          <w:p w:rsidR="00CD0EC0" w:rsidRPr="008949EB" w:rsidRDefault="000C1C95" w:rsidP="001F4F8B">
            <w:pPr>
              <w:spacing w:before="0"/>
              <w:jc w:val="center"/>
              <w:rPr>
                <w:rFonts w:cs="Arial"/>
                <w:color w:val="000000"/>
                <w:szCs w:val="20"/>
              </w:rPr>
            </w:pPr>
            <w:r>
              <w:rPr>
                <w:rFonts w:cs="Arial"/>
                <w:color w:val="000000"/>
                <w:szCs w:val="20"/>
              </w:rPr>
              <w:t>Example:</w:t>
            </w:r>
            <w:r w:rsidR="00CD0EC0">
              <w:rPr>
                <w:rFonts w:cs="Arial"/>
                <w:color w:val="000000"/>
                <w:szCs w:val="20"/>
              </w:rPr>
              <w:t xml:space="preserve"> 30 minutes at 80% RH</w:t>
            </w:r>
          </w:p>
        </w:tc>
      </w:tr>
    </w:tbl>
    <w:p w:rsidR="00D05545" w:rsidRDefault="00D05545" w:rsidP="00D05545">
      <w:pPr>
        <w:keepNext/>
        <w:spacing w:after="240"/>
      </w:pPr>
      <w:r>
        <w:rPr>
          <w:b/>
        </w:rPr>
        <w:t>If any samples to be tested are PCB’s, how should they be supported</w:t>
      </w:r>
      <w:r w:rsidR="00C61DA5">
        <w:rPr>
          <w:b/>
        </w:rPr>
        <w:t xml:space="preserve"> in the test chamber</w:t>
      </w:r>
      <w:r>
        <w:rPr>
          <w:b/>
        </w:rPr>
        <w:t>?</w:t>
      </w: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tblGrid>
      <w:tr w:rsidR="00D05545" w:rsidRPr="00E04703" w:rsidTr="001F4F8B">
        <w:trPr>
          <w:trHeight w:val="755"/>
          <w:jc w:val="center"/>
        </w:trPr>
        <w:tc>
          <w:tcPr>
            <w:tcW w:w="7200" w:type="dxa"/>
            <w:tcBorders>
              <w:top w:val="single" w:sz="4" w:space="0" w:color="auto"/>
            </w:tcBorders>
            <w:shd w:val="clear" w:color="000000" w:fill="FFFFCC"/>
            <w:noWrap/>
            <w:vAlign w:val="center"/>
            <w:hideMark/>
          </w:tcPr>
          <w:p w:rsidR="00D05545" w:rsidRPr="008949EB" w:rsidRDefault="00D05545" w:rsidP="001F4F8B">
            <w:pPr>
              <w:spacing w:before="0"/>
              <w:jc w:val="left"/>
              <w:rPr>
                <w:rFonts w:cs="Arial"/>
                <w:color w:val="000000"/>
                <w:szCs w:val="20"/>
              </w:rPr>
            </w:pPr>
            <w:r>
              <w:rPr>
                <w:rFonts w:cs="Arial"/>
                <w:color w:val="000000"/>
                <w:szCs w:val="20"/>
              </w:rPr>
              <w:t>Edge support or area support are typical. Please also specify what edges of the sample should be supported. Pictures are helpful here.</w:t>
            </w:r>
          </w:p>
        </w:tc>
      </w:tr>
    </w:tbl>
    <w:p w:rsidR="00CD0EC0" w:rsidRDefault="00CD0EC0" w:rsidP="00CD0EC0">
      <w:pPr>
        <w:keepNext/>
        <w:spacing w:after="240"/>
      </w:pPr>
      <w:r>
        <w:rPr>
          <w:b/>
        </w:rPr>
        <w:lastRenderedPageBreak/>
        <w:t>Please specify the temperature profile:</w:t>
      </w: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tblGrid>
      <w:tr w:rsidR="00CD0EC0" w:rsidRPr="00E04703" w:rsidTr="001F4F8B">
        <w:trPr>
          <w:trHeight w:val="1010"/>
          <w:jc w:val="center"/>
        </w:trPr>
        <w:tc>
          <w:tcPr>
            <w:tcW w:w="7200" w:type="dxa"/>
            <w:tcBorders>
              <w:top w:val="single" w:sz="4" w:space="0" w:color="auto"/>
            </w:tcBorders>
            <w:shd w:val="clear" w:color="000000" w:fill="FFFFCC"/>
            <w:noWrap/>
            <w:vAlign w:val="center"/>
            <w:hideMark/>
          </w:tcPr>
          <w:p w:rsidR="00CD0EC0" w:rsidRPr="008949EB" w:rsidRDefault="000C1C95" w:rsidP="001F4F8B">
            <w:pPr>
              <w:spacing w:before="0"/>
              <w:jc w:val="left"/>
              <w:rPr>
                <w:rFonts w:cs="Arial"/>
                <w:color w:val="000000"/>
                <w:szCs w:val="20"/>
              </w:rPr>
            </w:pPr>
            <w:r>
              <w:rPr>
                <w:rFonts w:cs="Arial"/>
                <w:color w:val="000000"/>
                <w:szCs w:val="20"/>
              </w:rPr>
              <w:t>Examples:</w:t>
            </w:r>
            <w:r w:rsidR="00CD0EC0">
              <w:rPr>
                <w:rFonts w:cs="Arial"/>
                <w:color w:val="000000"/>
                <w:szCs w:val="20"/>
              </w:rPr>
              <w:t xml:space="preserve"> time/temperature pairs, temperature points and rates, or attach a production reflow oven output (either data or graph). Depending on sample thermal mass Akrometrix can match most production reflow processes up to 2 C/sec.</w:t>
            </w:r>
          </w:p>
        </w:tc>
      </w:tr>
    </w:tbl>
    <w:p w:rsidR="00CD0EC0" w:rsidRPr="00CF6D5E" w:rsidRDefault="00CD0EC0" w:rsidP="002D1EBD">
      <w:pPr>
        <w:keepNext/>
      </w:pPr>
      <w:r>
        <w:rPr>
          <w:b/>
        </w:rPr>
        <w:t>Please specify the temperatures at which measurements will be taken:</w:t>
      </w:r>
      <w:r>
        <w:t xml:space="preserve"> Standard pricing includes 6 temperature points but more can be added at additional cost.</w:t>
      </w:r>
      <w:r w:rsidR="009F5DDD">
        <w:t xml:space="preserve"> Temperatures must be at room temperature or above.</w:t>
      </w: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976"/>
        <w:gridCol w:w="976"/>
        <w:gridCol w:w="1095"/>
        <w:gridCol w:w="1095"/>
        <w:gridCol w:w="1095"/>
        <w:gridCol w:w="1095"/>
        <w:gridCol w:w="1095"/>
        <w:gridCol w:w="1095"/>
      </w:tblGrid>
      <w:tr w:rsidR="00CD0EC0" w:rsidRPr="00E04703" w:rsidTr="001F4F8B">
        <w:trPr>
          <w:trHeight w:val="375"/>
          <w:jc w:val="center"/>
        </w:trPr>
        <w:tc>
          <w:tcPr>
            <w:tcW w:w="1128" w:type="dxa"/>
            <w:tcBorders>
              <w:top w:val="nil"/>
              <w:left w:val="nil"/>
              <w:bottom w:val="single" w:sz="4" w:space="0" w:color="auto"/>
              <w:right w:val="nil"/>
            </w:tcBorders>
            <w:shd w:val="clear" w:color="auto" w:fill="auto"/>
            <w:noWrap/>
            <w:vAlign w:val="bottom"/>
            <w:hideMark/>
          </w:tcPr>
          <w:p w:rsidR="00CD0EC0" w:rsidRPr="00E04703" w:rsidRDefault="00CD0EC0" w:rsidP="00CD0EC0">
            <w:pPr>
              <w:keepNext/>
              <w:jc w:val="center"/>
            </w:pPr>
            <w:r>
              <w:t>1</w:t>
            </w:r>
          </w:p>
        </w:tc>
        <w:tc>
          <w:tcPr>
            <w:tcW w:w="976" w:type="dxa"/>
            <w:tcBorders>
              <w:top w:val="nil"/>
              <w:left w:val="nil"/>
              <w:bottom w:val="single" w:sz="4" w:space="0" w:color="auto"/>
              <w:right w:val="nil"/>
            </w:tcBorders>
            <w:shd w:val="clear" w:color="auto" w:fill="auto"/>
            <w:noWrap/>
            <w:vAlign w:val="bottom"/>
            <w:hideMark/>
          </w:tcPr>
          <w:p w:rsidR="00CD0EC0" w:rsidRPr="00E04703" w:rsidRDefault="00CD0EC0" w:rsidP="00CD0EC0">
            <w:pPr>
              <w:keepNext/>
              <w:jc w:val="center"/>
            </w:pPr>
            <w:r>
              <w:t>2</w:t>
            </w:r>
          </w:p>
        </w:tc>
        <w:tc>
          <w:tcPr>
            <w:tcW w:w="976" w:type="dxa"/>
            <w:tcBorders>
              <w:top w:val="nil"/>
              <w:left w:val="nil"/>
              <w:bottom w:val="single" w:sz="4" w:space="0" w:color="auto"/>
              <w:right w:val="nil"/>
            </w:tcBorders>
            <w:shd w:val="clear" w:color="auto" w:fill="auto"/>
            <w:noWrap/>
            <w:vAlign w:val="bottom"/>
            <w:hideMark/>
          </w:tcPr>
          <w:p w:rsidR="00CD0EC0" w:rsidRPr="00E04703" w:rsidRDefault="00CD0EC0" w:rsidP="00CD0EC0">
            <w:pPr>
              <w:keepNext/>
              <w:jc w:val="center"/>
            </w:pPr>
            <w:r>
              <w:t>3</w:t>
            </w:r>
          </w:p>
        </w:tc>
        <w:tc>
          <w:tcPr>
            <w:tcW w:w="1095" w:type="dxa"/>
            <w:tcBorders>
              <w:top w:val="nil"/>
              <w:left w:val="nil"/>
              <w:bottom w:val="single" w:sz="4" w:space="0" w:color="auto"/>
              <w:right w:val="nil"/>
            </w:tcBorders>
            <w:shd w:val="clear" w:color="auto" w:fill="auto"/>
            <w:noWrap/>
            <w:vAlign w:val="bottom"/>
            <w:hideMark/>
          </w:tcPr>
          <w:p w:rsidR="00CD0EC0" w:rsidRPr="00E04703" w:rsidRDefault="00CD0EC0" w:rsidP="00CD0EC0">
            <w:pPr>
              <w:keepNext/>
              <w:jc w:val="center"/>
            </w:pPr>
            <w:r>
              <w:t>4</w:t>
            </w:r>
          </w:p>
        </w:tc>
        <w:tc>
          <w:tcPr>
            <w:tcW w:w="1095" w:type="dxa"/>
            <w:tcBorders>
              <w:top w:val="nil"/>
              <w:left w:val="nil"/>
              <w:bottom w:val="single" w:sz="4" w:space="0" w:color="auto"/>
              <w:right w:val="nil"/>
            </w:tcBorders>
          </w:tcPr>
          <w:p w:rsidR="00CD0EC0" w:rsidRPr="00E04703" w:rsidRDefault="00CD0EC0" w:rsidP="00CD0EC0">
            <w:pPr>
              <w:keepNext/>
              <w:jc w:val="center"/>
            </w:pPr>
            <w:r>
              <w:t>5</w:t>
            </w:r>
          </w:p>
        </w:tc>
        <w:tc>
          <w:tcPr>
            <w:tcW w:w="1095" w:type="dxa"/>
            <w:tcBorders>
              <w:top w:val="nil"/>
              <w:left w:val="nil"/>
              <w:bottom w:val="single" w:sz="4" w:space="0" w:color="auto"/>
              <w:right w:val="nil"/>
            </w:tcBorders>
          </w:tcPr>
          <w:p w:rsidR="00CD0EC0" w:rsidRPr="00E04703" w:rsidRDefault="00CD0EC0" w:rsidP="00CD0EC0">
            <w:pPr>
              <w:keepNext/>
              <w:jc w:val="center"/>
            </w:pPr>
            <w:r>
              <w:t>6</w:t>
            </w:r>
          </w:p>
        </w:tc>
        <w:tc>
          <w:tcPr>
            <w:tcW w:w="1095" w:type="dxa"/>
            <w:tcBorders>
              <w:top w:val="nil"/>
              <w:left w:val="nil"/>
              <w:bottom w:val="single" w:sz="4" w:space="0" w:color="auto"/>
              <w:right w:val="nil"/>
            </w:tcBorders>
          </w:tcPr>
          <w:p w:rsidR="00CD0EC0" w:rsidRDefault="00CD0EC0" w:rsidP="00CD0EC0">
            <w:pPr>
              <w:keepNext/>
              <w:jc w:val="center"/>
            </w:pPr>
            <w:r>
              <w:t>7</w:t>
            </w:r>
          </w:p>
        </w:tc>
        <w:tc>
          <w:tcPr>
            <w:tcW w:w="1095" w:type="dxa"/>
            <w:tcBorders>
              <w:top w:val="nil"/>
              <w:left w:val="nil"/>
              <w:bottom w:val="single" w:sz="4" w:space="0" w:color="auto"/>
              <w:right w:val="nil"/>
            </w:tcBorders>
          </w:tcPr>
          <w:p w:rsidR="00CD0EC0" w:rsidRDefault="00CD0EC0" w:rsidP="00CD0EC0">
            <w:pPr>
              <w:keepNext/>
              <w:jc w:val="center"/>
            </w:pPr>
            <w:r>
              <w:t>8</w:t>
            </w:r>
          </w:p>
        </w:tc>
        <w:tc>
          <w:tcPr>
            <w:tcW w:w="1095" w:type="dxa"/>
            <w:tcBorders>
              <w:top w:val="nil"/>
              <w:left w:val="nil"/>
              <w:bottom w:val="single" w:sz="4" w:space="0" w:color="auto"/>
              <w:right w:val="nil"/>
            </w:tcBorders>
          </w:tcPr>
          <w:p w:rsidR="00CD0EC0" w:rsidRDefault="00CD0EC0" w:rsidP="00CD0EC0">
            <w:pPr>
              <w:keepNext/>
              <w:jc w:val="center"/>
            </w:pPr>
            <w:r>
              <w:t>9</w:t>
            </w:r>
          </w:p>
        </w:tc>
      </w:tr>
      <w:tr w:rsidR="00CD0EC0" w:rsidRPr="00E04703" w:rsidTr="001F4F8B">
        <w:trPr>
          <w:trHeight w:val="330"/>
          <w:jc w:val="center"/>
        </w:trPr>
        <w:tc>
          <w:tcPr>
            <w:tcW w:w="1128" w:type="dxa"/>
            <w:tcBorders>
              <w:top w:val="single" w:sz="4" w:space="0" w:color="auto"/>
              <w:bottom w:val="single" w:sz="4" w:space="0" w:color="auto"/>
            </w:tcBorders>
            <w:shd w:val="clear" w:color="000000" w:fill="FFFFCC"/>
            <w:noWrap/>
            <w:vAlign w:val="center"/>
            <w:hideMark/>
          </w:tcPr>
          <w:p w:rsidR="00CD0EC0" w:rsidRPr="00E04703" w:rsidRDefault="00CD0EC0" w:rsidP="00CD0EC0">
            <w:pPr>
              <w:keepNext/>
              <w:spacing w:before="0"/>
              <w:jc w:val="center"/>
              <w:rPr>
                <w:rFonts w:cs="Arial"/>
                <w:b/>
                <w:color w:val="000000"/>
                <w:sz w:val="24"/>
              </w:rPr>
            </w:pPr>
          </w:p>
        </w:tc>
        <w:tc>
          <w:tcPr>
            <w:tcW w:w="976" w:type="dxa"/>
            <w:tcBorders>
              <w:top w:val="single" w:sz="4" w:space="0" w:color="auto"/>
              <w:bottom w:val="single" w:sz="4" w:space="0" w:color="auto"/>
            </w:tcBorders>
            <w:shd w:val="clear" w:color="000000" w:fill="FFFFCC"/>
            <w:noWrap/>
            <w:vAlign w:val="center"/>
            <w:hideMark/>
          </w:tcPr>
          <w:p w:rsidR="00CD0EC0" w:rsidRPr="00E04703" w:rsidRDefault="00CD0EC0" w:rsidP="00CD0EC0">
            <w:pPr>
              <w:keepNext/>
              <w:spacing w:before="0"/>
              <w:jc w:val="center"/>
              <w:rPr>
                <w:rFonts w:cs="Arial"/>
                <w:b/>
                <w:color w:val="000000"/>
                <w:sz w:val="24"/>
              </w:rPr>
            </w:pPr>
          </w:p>
        </w:tc>
        <w:tc>
          <w:tcPr>
            <w:tcW w:w="976" w:type="dxa"/>
            <w:tcBorders>
              <w:top w:val="single" w:sz="4" w:space="0" w:color="auto"/>
              <w:bottom w:val="single" w:sz="4" w:space="0" w:color="auto"/>
            </w:tcBorders>
            <w:shd w:val="clear" w:color="000000" w:fill="FFFFCC"/>
            <w:noWrap/>
            <w:vAlign w:val="center"/>
            <w:hideMark/>
          </w:tcPr>
          <w:p w:rsidR="00CD0EC0" w:rsidRPr="00E04703" w:rsidRDefault="00CD0EC0" w:rsidP="00CD0EC0">
            <w:pPr>
              <w:keepNext/>
              <w:spacing w:before="0"/>
              <w:jc w:val="center"/>
              <w:rPr>
                <w:rFonts w:cs="Arial"/>
                <w:b/>
                <w:color w:val="000000"/>
                <w:sz w:val="24"/>
              </w:rPr>
            </w:pPr>
          </w:p>
        </w:tc>
        <w:tc>
          <w:tcPr>
            <w:tcW w:w="1095" w:type="dxa"/>
            <w:tcBorders>
              <w:top w:val="single" w:sz="4" w:space="0" w:color="auto"/>
              <w:bottom w:val="single" w:sz="4" w:space="0" w:color="auto"/>
            </w:tcBorders>
            <w:shd w:val="clear" w:color="000000" w:fill="FFFFCC"/>
            <w:noWrap/>
            <w:vAlign w:val="center"/>
            <w:hideMark/>
          </w:tcPr>
          <w:p w:rsidR="00CD0EC0" w:rsidRPr="00E04703" w:rsidRDefault="00CD0EC0" w:rsidP="00CD0EC0">
            <w:pPr>
              <w:keepNext/>
              <w:spacing w:before="0"/>
              <w:jc w:val="center"/>
              <w:rPr>
                <w:rFonts w:cs="Arial"/>
                <w:b/>
                <w:color w:val="000000"/>
                <w:sz w:val="24"/>
              </w:rPr>
            </w:pPr>
          </w:p>
        </w:tc>
        <w:tc>
          <w:tcPr>
            <w:tcW w:w="1095" w:type="dxa"/>
            <w:tcBorders>
              <w:top w:val="single" w:sz="4" w:space="0" w:color="auto"/>
              <w:bottom w:val="single" w:sz="4" w:space="0" w:color="auto"/>
            </w:tcBorders>
            <w:shd w:val="clear" w:color="000000" w:fill="FFFFCC"/>
            <w:vAlign w:val="center"/>
          </w:tcPr>
          <w:p w:rsidR="00CD0EC0" w:rsidRPr="00E04703" w:rsidRDefault="00CD0EC0" w:rsidP="00CD0EC0">
            <w:pPr>
              <w:keepNext/>
              <w:spacing w:before="0"/>
              <w:jc w:val="center"/>
              <w:rPr>
                <w:rFonts w:cs="Arial"/>
                <w:b/>
                <w:color w:val="000000"/>
                <w:sz w:val="24"/>
              </w:rPr>
            </w:pPr>
          </w:p>
        </w:tc>
        <w:tc>
          <w:tcPr>
            <w:tcW w:w="1095" w:type="dxa"/>
            <w:tcBorders>
              <w:top w:val="single" w:sz="4" w:space="0" w:color="auto"/>
              <w:bottom w:val="single" w:sz="4" w:space="0" w:color="auto"/>
            </w:tcBorders>
            <w:shd w:val="clear" w:color="000000" w:fill="FFFFCC"/>
            <w:vAlign w:val="center"/>
          </w:tcPr>
          <w:p w:rsidR="00CD0EC0" w:rsidRPr="00E04703" w:rsidRDefault="00CD0EC0" w:rsidP="00CD0EC0">
            <w:pPr>
              <w:keepNext/>
              <w:spacing w:before="0"/>
              <w:jc w:val="center"/>
              <w:rPr>
                <w:rFonts w:cs="Arial"/>
                <w:b/>
                <w:color w:val="000000"/>
                <w:sz w:val="24"/>
              </w:rPr>
            </w:pPr>
          </w:p>
        </w:tc>
        <w:tc>
          <w:tcPr>
            <w:tcW w:w="1095" w:type="dxa"/>
            <w:tcBorders>
              <w:top w:val="single" w:sz="4" w:space="0" w:color="auto"/>
              <w:bottom w:val="single" w:sz="4" w:space="0" w:color="auto"/>
            </w:tcBorders>
            <w:shd w:val="clear" w:color="auto" w:fill="FFC000"/>
            <w:vAlign w:val="center"/>
          </w:tcPr>
          <w:p w:rsidR="00CD0EC0" w:rsidRPr="00E04703" w:rsidRDefault="00CD0EC0" w:rsidP="00CD0EC0">
            <w:pPr>
              <w:keepNext/>
              <w:spacing w:before="0"/>
              <w:jc w:val="center"/>
              <w:rPr>
                <w:rFonts w:cs="Arial"/>
                <w:b/>
                <w:color w:val="000000"/>
                <w:sz w:val="24"/>
              </w:rPr>
            </w:pPr>
          </w:p>
        </w:tc>
        <w:tc>
          <w:tcPr>
            <w:tcW w:w="1095" w:type="dxa"/>
            <w:tcBorders>
              <w:top w:val="single" w:sz="4" w:space="0" w:color="auto"/>
              <w:bottom w:val="single" w:sz="4" w:space="0" w:color="auto"/>
            </w:tcBorders>
            <w:shd w:val="clear" w:color="auto" w:fill="FFC000"/>
            <w:vAlign w:val="center"/>
          </w:tcPr>
          <w:p w:rsidR="00CD0EC0" w:rsidRPr="00E04703" w:rsidRDefault="00CD0EC0" w:rsidP="00CD0EC0">
            <w:pPr>
              <w:keepNext/>
              <w:spacing w:before="0"/>
              <w:jc w:val="center"/>
              <w:rPr>
                <w:rFonts w:cs="Arial"/>
                <w:b/>
                <w:color w:val="000000"/>
                <w:sz w:val="24"/>
              </w:rPr>
            </w:pPr>
          </w:p>
        </w:tc>
        <w:tc>
          <w:tcPr>
            <w:tcW w:w="1095" w:type="dxa"/>
            <w:tcBorders>
              <w:top w:val="single" w:sz="4" w:space="0" w:color="auto"/>
              <w:bottom w:val="single" w:sz="4" w:space="0" w:color="auto"/>
            </w:tcBorders>
            <w:shd w:val="clear" w:color="auto" w:fill="FFC000"/>
            <w:vAlign w:val="center"/>
          </w:tcPr>
          <w:p w:rsidR="00CD0EC0" w:rsidRPr="00E04703" w:rsidRDefault="00CD0EC0" w:rsidP="00CD0EC0">
            <w:pPr>
              <w:keepNext/>
              <w:spacing w:before="0"/>
              <w:jc w:val="center"/>
              <w:rPr>
                <w:rFonts w:cs="Arial"/>
                <w:b/>
                <w:color w:val="000000"/>
                <w:sz w:val="24"/>
              </w:rPr>
            </w:pPr>
          </w:p>
        </w:tc>
      </w:tr>
      <w:tr w:rsidR="00CD0EC0" w:rsidRPr="00D14052" w:rsidTr="001F4F8B">
        <w:trPr>
          <w:trHeight w:val="330"/>
          <w:jc w:val="center"/>
        </w:trPr>
        <w:tc>
          <w:tcPr>
            <w:tcW w:w="1128" w:type="dxa"/>
            <w:tcBorders>
              <w:top w:val="single" w:sz="4" w:space="0" w:color="auto"/>
              <w:left w:val="nil"/>
              <w:bottom w:val="single" w:sz="4" w:space="0" w:color="auto"/>
              <w:right w:val="nil"/>
            </w:tcBorders>
            <w:shd w:val="clear" w:color="auto" w:fill="auto"/>
            <w:noWrap/>
            <w:vAlign w:val="center"/>
            <w:hideMark/>
          </w:tcPr>
          <w:p w:rsidR="00CD0EC0" w:rsidRPr="00D14052" w:rsidRDefault="00CD0EC0" w:rsidP="00CD0EC0">
            <w:pPr>
              <w:keepNext/>
              <w:spacing w:before="0"/>
              <w:jc w:val="center"/>
              <w:rPr>
                <w:rFonts w:cs="Arial"/>
                <w:color w:val="000000"/>
                <w:szCs w:val="20"/>
              </w:rPr>
            </w:pPr>
            <w:r>
              <w:rPr>
                <w:rFonts w:cs="Arial"/>
                <w:color w:val="000000"/>
                <w:szCs w:val="20"/>
              </w:rPr>
              <w:t>10</w:t>
            </w:r>
          </w:p>
        </w:tc>
        <w:tc>
          <w:tcPr>
            <w:tcW w:w="976" w:type="dxa"/>
            <w:tcBorders>
              <w:top w:val="single" w:sz="4" w:space="0" w:color="auto"/>
              <w:left w:val="nil"/>
              <w:bottom w:val="single" w:sz="4" w:space="0" w:color="auto"/>
              <w:right w:val="nil"/>
            </w:tcBorders>
            <w:shd w:val="clear" w:color="auto" w:fill="auto"/>
            <w:noWrap/>
            <w:vAlign w:val="center"/>
            <w:hideMark/>
          </w:tcPr>
          <w:p w:rsidR="00CD0EC0" w:rsidRPr="00D14052" w:rsidRDefault="00CD0EC0" w:rsidP="00CD0EC0">
            <w:pPr>
              <w:keepNext/>
              <w:spacing w:before="0"/>
              <w:jc w:val="center"/>
              <w:rPr>
                <w:rFonts w:cs="Arial"/>
                <w:color w:val="000000"/>
                <w:szCs w:val="20"/>
              </w:rPr>
            </w:pPr>
            <w:r>
              <w:rPr>
                <w:rFonts w:cs="Arial"/>
                <w:color w:val="000000"/>
                <w:szCs w:val="20"/>
              </w:rPr>
              <w:t>11</w:t>
            </w:r>
          </w:p>
        </w:tc>
        <w:tc>
          <w:tcPr>
            <w:tcW w:w="976" w:type="dxa"/>
            <w:tcBorders>
              <w:top w:val="single" w:sz="4" w:space="0" w:color="auto"/>
              <w:left w:val="nil"/>
              <w:bottom w:val="single" w:sz="4" w:space="0" w:color="auto"/>
              <w:right w:val="nil"/>
            </w:tcBorders>
            <w:shd w:val="clear" w:color="auto" w:fill="auto"/>
            <w:noWrap/>
            <w:vAlign w:val="center"/>
            <w:hideMark/>
          </w:tcPr>
          <w:p w:rsidR="00CD0EC0" w:rsidRPr="00D14052" w:rsidRDefault="00CD0EC0" w:rsidP="00CD0EC0">
            <w:pPr>
              <w:keepNext/>
              <w:spacing w:before="0"/>
              <w:jc w:val="center"/>
              <w:rPr>
                <w:rFonts w:cs="Arial"/>
                <w:color w:val="000000"/>
                <w:szCs w:val="20"/>
              </w:rPr>
            </w:pPr>
            <w:r>
              <w:rPr>
                <w:rFonts w:cs="Arial"/>
                <w:color w:val="000000"/>
                <w:szCs w:val="20"/>
              </w:rPr>
              <w:t>12</w:t>
            </w:r>
          </w:p>
        </w:tc>
        <w:tc>
          <w:tcPr>
            <w:tcW w:w="1095" w:type="dxa"/>
            <w:tcBorders>
              <w:top w:val="single" w:sz="4" w:space="0" w:color="auto"/>
              <w:left w:val="nil"/>
              <w:bottom w:val="single" w:sz="4" w:space="0" w:color="auto"/>
              <w:right w:val="nil"/>
            </w:tcBorders>
            <w:shd w:val="clear" w:color="auto" w:fill="auto"/>
            <w:noWrap/>
            <w:vAlign w:val="center"/>
            <w:hideMark/>
          </w:tcPr>
          <w:p w:rsidR="00CD0EC0" w:rsidRPr="00D14052" w:rsidRDefault="00CD0EC0" w:rsidP="00CD0EC0">
            <w:pPr>
              <w:keepNext/>
              <w:spacing w:before="0"/>
              <w:jc w:val="center"/>
              <w:rPr>
                <w:rFonts w:cs="Arial"/>
                <w:color w:val="000000"/>
                <w:szCs w:val="20"/>
              </w:rPr>
            </w:pPr>
            <w:r>
              <w:rPr>
                <w:rFonts w:cs="Arial"/>
                <w:color w:val="000000"/>
                <w:szCs w:val="20"/>
              </w:rPr>
              <w:t>13</w:t>
            </w:r>
          </w:p>
        </w:tc>
        <w:tc>
          <w:tcPr>
            <w:tcW w:w="1095" w:type="dxa"/>
            <w:tcBorders>
              <w:top w:val="single" w:sz="4" w:space="0" w:color="auto"/>
              <w:left w:val="nil"/>
              <w:bottom w:val="single" w:sz="4" w:space="0" w:color="auto"/>
              <w:right w:val="nil"/>
            </w:tcBorders>
            <w:shd w:val="clear" w:color="auto" w:fill="auto"/>
            <w:vAlign w:val="center"/>
          </w:tcPr>
          <w:p w:rsidR="00CD0EC0" w:rsidRPr="00D14052" w:rsidRDefault="00CD0EC0" w:rsidP="00CD0EC0">
            <w:pPr>
              <w:keepNext/>
              <w:spacing w:before="0"/>
              <w:jc w:val="center"/>
              <w:rPr>
                <w:rFonts w:cs="Arial"/>
                <w:color w:val="000000"/>
                <w:szCs w:val="20"/>
              </w:rPr>
            </w:pPr>
            <w:r>
              <w:rPr>
                <w:rFonts w:cs="Arial"/>
                <w:color w:val="000000"/>
                <w:szCs w:val="20"/>
              </w:rPr>
              <w:t>14</w:t>
            </w:r>
          </w:p>
        </w:tc>
        <w:tc>
          <w:tcPr>
            <w:tcW w:w="1095" w:type="dxa"/>
            <w:tcBorders>
              <w:top w:val="single" w:sz="4" w:space="0" w:color="auto"/>
              <w:left w:val="nil"/>
              <w:bottom w:val="single" w:sz="4" w:space="0" w:color="auto"/>
              <w:right w:val="nil"/>
            </w:tcBorders>
            <w:shd w:val="clear" w:color="auto" w:fill="auto"/>
            <w:vAlign w:val="center"/>
          </w:tcPr>
          <w:p w:rsidR="00CD0EC0" w:rsidRPr="00D14052" w:rsidRDefault="00CD0EC0" w:rsidP="00CD0EC0">
            <w:pPr>
              <w:keepNext/>
              <w:spacing w:before="0"/>
              <w:jc w:val="center"/>
              <w:rPr>
                <w:rFonts w:cs="Arial"/>
                <w:color w:val="000000"/>
                <w:szCs w:val="20"/>
              </w:rPr>
            </w:pPr>
            <w:r>
              <w:rPr>
                <w:rFonts w:cs="Arial"/>
                <w:color w:val="000000"/>
                <w:szCs w:val="20"/>
              </w:rPr>
              <w:t>15</w:t>
            </w:r>
          </w:p>
        </w:tc>
        <w:tc>
          <w:tcPr>
            <w:tcW w:w="1095" w:type="dxa"/>
            <w:tcBorders>
              <w:top w:val="single" w:sz="4" w:space="0" w:color="auto"/>
              <w:left w:val="nil"/>
              <w:bottom w:val="single" w:sz="4" w:space="0" w:color="auto"/>
              <w:right w:val="nil"/>
            </w:tcBorders>
            <w:shd w:val="clear" w:color="auto" w:fill="auto"/>
            <w:vAlign w:val="center"/>
          </w:tcPr>
          <w:p w:rsidR="00CD0EC0" w:rsidRPr="00D14052" w:rsidRDefault="00CD0EC0" w:rsidP="00CD0EC0">
            <w:pPr>
              <w:keepNext/>
              <w:spacing w:before="0"/>
              <w:jc w:val="center"/>
              <w:rPr>
                <w:rFonts w:cs="Arial"/>
                <w:color w:val="000000"/>
                <w:szCs w:val="20"/>
              </w:rPr>
            </w:pPr>
            <w:r>
              <w:rPr>
                <w:rFonts w:cs="Arial"/>
                <w:color w:val="000000"/>
                <w:szCs w:val="20"/>
              </w:rPr>
              <w:t>16</w:t>
            </w:r>
          </w:p>
        </w:tc>
        <w:tc>
          <w:tcPr>
            <w:tcW w:w="1095" w:type="dxa"/>
            <w:tcBorders>
              <w:top w:val="single" w:sz="4" w:space="0" w:color="auto"/>
              <w:left w:val="nil"/>
              <w:bottom w:val="single" w:sz="4" w:space="0" w:color="auto"/>
              <w:right w:val="nil"/>
            </w:tcBorders>
            <w:shd w:val="clear" w:color="auto" w:fill="auto"/>
            <w:vAlign w:val="center"/>
          </w:tcPr>
          <w:p w:rsidR="00CD0EC0" w:rsidRPr="00D14052" w:rsidRDefault="00CD0EC0" w:rsidP="00CD0EC0">
            <w:pPr>
              <w:keepNext/>
              <w:spacing w:before="0"/>
              <w:jc w:val="center"/>
              <w:rPr>
                <w:rFonts w:cs="Arial"/>
                <w:color w:val="000000"/>
                <w:szCs w:val="20"/>
              </w:rPr>
            </w:pPr>
            <w:r>
              <w:rPr>
                <w:rFonts w:cs="Arial"/>
                <w:color w:val="000000"/>
                <w:szCs w:val="20"/>
              </w:rPr>
              <w:t>17</w:t>
            </w:r>
          </w:p>
        </w:tc>
        <w:tc>
          <w:tcPr>
            <w:tcW w:w="1095" w:type="dxa"/>
            <w:tcBorders>
              <w:top w:val="single" w:sz="4" w:space="0" w:color="auto"/>
              <w:left w:val="nil"/>
              <w:bottom w:val="single" w:sz="4" w:space="0" w:color="auto"/>
              <w:right w:val="nil"/>
            </w:tcBorders>
            <w:shd w:val="clear" w:color="auto" w:fill="auto"/>
            <w:vAlign w:val="center"/>
          </w:tcPr>
          <w:p w:rsidR="00CD0EC0" w:rsidRPr="00D14052" w:rsidRDefault="00CD0EC0" w:rsidP="00CD0EC0">
            <w:pPr>
              <w:keepNext/>
              <w:spacing w:before="0"/>
              <w:jc w:val="center"/>
              <w:rPr>
                <w:rFonts w:cs="Arial"/>
                <w:color w:val="000000"/>
                <w:szCs w:val="20"/>
              </w:rPr>
            </w:pPr>
            <w:r>
              <w:rPr>
                <w:rFonts w:cs="Arial"/>
                <w:color w:val="000000"/>
                <w:szCs w:val="20"/>
              </w:rPr>
              <w:t>18</w:t>
            </w:r>
          </w:p>
        </w:tc>
      </w:tr>
      <w:tr w:rsidR="00CD0EC0" w:rsidRPr="00E04703" w:rsidTr="001F4F8B">
        <w:trPr>
          <w:trHeight w:val="330"/>
          <w:jc w:val="center"/>
        </w:trPr>
        <w:tc>
          <w:tcPr>
            <w:tcW w:w="1128"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CD0EC0" w:rsidRPr="00E04703" w:rsidRDefault="00CD0EC0" w:rsidP="00CD0EC0">
            <w:pPr>
              <w:keepNext/>
              <w:spacing w:before="0"/>
              <w:jc w:val="center"/>
              <w:rPr>
                <w:rFonts w:cs="Arial"/>
                <w:b/>
                <w:color w:val="000000"/>
                <w:sz w:val="24"/>
              </w:rPr>
            </w:pPr>
          </w:p>
        </w:tc>
        <w:tc>
          <w:tcPr>
            <w:tcW w:w="97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CD0EC0" w:rsidRPr="00E04703" w:rsidRDefault="00CD0EC0" w:rsidP="00CD0EC0">
            <w:pPr>
              <w:keepNext/>
              <w:spacing w:before="0"/>
              <w:jc w:val="center"/>
              <w:rPr>
                <w:rFonts w:cs="Arial"/>
                <w:b/>
                <w:color w:val="000000"/>
                <w:sz w:val="24"/>
              </w:rPr>
            </w:pPr>
          </w:p>
        </w:tc>
        <w:tc>
          <w:tcPr>
            <w:tcW w:w="97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CD0EC0" w:rsidRPr="00E04703" w:rsidRDefault="00CD0EC0" w:rsidP="00CD0EC0">
            <w:pPr>
              <w:keepNext/>
              <w:spacing w:before="0"/>
              <w:jc w:val="center"/>
              <w:rPr>
                <w:rFonts w:cs="Arial"/>
                <w:b/>
                <w:color w:val="000000"/>
                <w:sz w:val="24"/>
              </w:rPr>
            </w:pPr>
          </w:p>
        </w:tc>
        <w:tc>
          <w:tcPr>
            <w:tcW w:w="109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CD0EC0" w:rsidRPr="00E04703" w:rsidRDefault="00CD0EC0" w:rsidP="00CD0EC0">
            <w:pPr>
              <w:keepNext/>
              <w:spacing w:before="0"/>
              <w:jc w:val="center"/>
              <w:rPr>
                <w:rFonts w:cs="Arial"/>
                <w:b/>
                <w:color w:val="000000"/>
                <w:sz w:val="24"/>
              </w:rPr>
            </w:pPr>
          </w:p>
        </w:tc>
        <w:tc>
          <w:tcPr>
            <w:tcW w:w="1095" w:type="dxa"/>
            <w:tcBorders>
              <w:top w:val="single" w:sz="4" w:space="0" w:color="auto"/>
              <w:left w:val="single" w:sz="4" w:space="0" w:color="auto"/>
              <w:bottom w:val="single" w:sz="4" w:space="0" w:color="auto"/>
              <w:right w:val="single" w:sz="4" w:space="0" w:color="auto"/>
            </w:tcBorders>
            <w:shd w:val="clear" w:color="auto" w:fill="FFC000"/>
            <w:vAlign w:val="center"/>
          </w:tcPr>
          <w:p w:rsidR="00CD0EC0" w:rsidRPr="00E04703" w:rsidRDefault="00CD0EC0" w:rsidP="00CD0EC0">
            <w:pPr>
              <w:keepNext/>
              <w:spacing w:before="0"/>
              <w:jc w:val="center"/>
              <w:rPr>
                <w:rFonts w:cs="Arial"/>
                <w:b/>
                <w:color w:val="000000"/>
                <w:sz w:val="24"/>
              </w:rPr>
            </w:pPr>
          </w:p>
        </w:tc>
        <w:tc>
          <w:tcPr>
            <w:tcW w:w="1095" w:type="dxa"/>
            <w:tcBorders>
              <w:top w:val="single" w:sz="4" w:space="0" w:color="auto"/>
              <w:left w:val="single" w:sz="4" w:space="0" w:color="auto"/>
              <w:bottom w:val="single" w:sz="4" w:space="0" w:color="auto"/>
              <w:right w:val="single" w:sz="4" w:space="0" w:color="auto"/>
            </w:tcBorders>
            <w:shd w:val="clear" w:color="auto" w:fill="FFC000"/>
            <w:vAlign w:val="center"/>
          </w:tcPr>
          <w:p w:rsidR="00CD0EC0" w:rsidRPr="00E04703" w:rsidRDefault="00CD0EC0" w:rsidP="00CD0EC0">
            <w:pPr>
              <w:keepNext/>
              <w:spacing w:before="0"/>
              <w:jc w:val="center"/>
              <w:rPr>
                <w:rFonts w:cs="Arial"/>
                <w:b/>
                <w:color w:val="000000"/>
                <w:sz w:val="24"/>
              </w:rPr>
            </w:pPr>
          </w:p>
        </w:tc>
        <w:tc>
          <w:tcPr>
            <w:tcW w:w="1095" w:type="dxa"/>
            <w:tcBorders>
              <w:top w:val="single" w:sz="4" w:space="0" w:color="auto"/>
              <w:left w:val="single" w:sz="4" w:space="0" w:color="auto"/>
              <w:bottom w:val="single" w:sz="4" w:space="0" w:color="auto"/>
              <w:right w:val="single" w:sz="4" w:space="0" w:color="auto"/>
            </w:tcBorders>
            <w:shd w:val="clear" w:color="auto" w:fill="FFC000"/>
            <w:vAlign w:val="center"/>
          </w:tcPr>
          <w:p w:rsidR="00CD0EC0" w:rsidRPr="00E04703" w:rsidRDefault="00CD0EC0" w:rsidP="00CD0EC0">
            <w:pPr>
              <w:keepNext/>
              <w:spacing w:before="0"/>
              <w:jc w:val="center"/>
              <w:rPr>
                <w:rFonts w:cs="Arial"/>
                <w:b/>
                <w:color w:val="000000"/>
                <w:sz w:val="24"/>
              </w:rPr>
            </w:pPr>
          </w:p>
        </w:tc>
        <w:tc>
          <w:tcPr>
            <w:tcW w:w="1095" w:type="dxa"/>
            <w:tcBorders>
              <w:top w:val="single" w:sz="4" w:space="0" w:color="auto"/>
              <w:left w:val="single" w:sz="4" w:space="0" w:color="auto"/>
              <w:bottom w:val="single" w:sz="4" w:space="0" w:color="auto"/>
              <w:right w:val="single" w:sz="4" w:space="0" w:color="auto"/>
            </w:tcBorders>
            <w:shd w:val="clear" w:color="auto" w:fill="FFC000"/>
            <w:vAlign w:val="center"/>
          </w:tcPr>
          <w:p w:rsidR="00CD0EC0" w:rsidRPr="00E04703" w:rsidRDefault="00CD0EC0" w:rsidP="00CD0EC0">
            <w:pPr>
              <w:keepNext/>
              <w:spacing w:before="0"/>
              <w:jc w:val="center"/>
              <w:rPr>
                <w:rFonts w:cs="Arial"/>
                <w:b/>
                <w:color w:val="000000"/>
                <w:sz w:val="24"/>
              </w:rPr>
            </w:pPr>
          </w:p>
        </w:tc>
        <w:tc>
          <w:tcPr>
            <w:tcW w:w="1095" w:type="dxa"/>
            <w:tcBorders>
              <w:top w:val="single" w:sz="4" w:space="0" w:color="auto"/>
              <w:left w:val="single" w:sz="4" w:space="0" w:color="auto"/>
              <w:bottom w:val="single" w:sz="4" w:space="0" w:color="auto"/>
              <w:right w:val="single" w:sz="4" w:space="0" w:color="auto"/>
            </w:tcBorders>
            <w:shd w:val="clear" w:color="auto" w:fill="FFC000"/>
            <w:vAlign w:val="center"/>
          </w:tcPr>
          <w:p w:rsidR="00CD0EC0" w:rsidRPr="00E04703" w:rsidRDefault="00CD0EC0" w:rsidP="00CD0EC0">
            <w:pPr>
              <w:keepNext/>
              <w:spacing w:before="0"/>
              <w:jc w:val="center"/>
              <w:rPr>
                <w:rFonts w:cs="Arial"/>
                <w:b/>
                <w:color w:val="000000"/>
                <w:sz w:val="24"/>
              </w:rPr>
            </w:pPr>
          </w:p>
        </w:tc>
      </w:tr>
    </w:tbl>
    <w:p w:rsidR="00CD0EC0" w:rsidRDefault="00CD0EC0" w:rsidP="00CD0EC0">
      <w:pPr>
        <w:pStyle w:val="Heading1"/>
        <w:sectPr w:rsidR="00CD0EC0" w:rsidSect="005B2DD6">
          <w:pgSz w:w="12240" w:h="15840" w:code="1"/>
          <w:pgMar w:top="1440" w:right="720" w:bottom="720" w:left="720" w:header="360" w:footer="360" w:gutter="0"/>
          <w:pgNumType w:chapSep="period"/>
          <w:cols w:space="720"/>
          <w:docGrid w:linePitch="360"/>
        </w:sectPr>
      </w:pPr>
    </w:p>
    <w:p w:rsidR="00CD0EC0" w:rsidRDefault="00CD0EC0" w:rsidP="00CD0EC0">
      <w:pPr>
        <w:pStyle w:val="Heading1"/>
      </w:pPr>
      <w:r>
        <w:t>DIC Results Specifications</w:t>
      </w:r>
    </w:p>
    <w:p w:rsidR="00CD0EC0" w:rsidRPr="0046527E" w:rsidRDefault="0046527E" w:rsidP="00CD0EC0">
      <w:r>
        <w:rPr>
          <w:b/>
        </w:rPr>
        <w:t>Strain</w:t>
      </w:r>
      <w:r w:rsidR="00CD0EC0">
        <w:rPr>
          <w:b/>
        </w:rPr>
        <w:t xml:space="preserve"> Units?</w:t>
      </w:r>
      <w:r>
        <w:t xml:space="preserve"> Most commonly this is Microstrain</w:t>
      </w:r>
      <w:r w:rsidR="00663940">
        <w:t xml:space="preserve"> for comparison and calculation of CTE.</w:t>
      </w:r>
    </w:p>
    <w:tbl>
      <w:tblPr>
        <w:tblW w:w="3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33"/>
        <w:gridCol w:w="1133"/>
      </w:tblGrid>
      <w:tr w:rsidR="0046527E" w:rsidRPr="00E04703" w:rsidTr="0046527E">
        <w:trPr>
          <w:trHeight w:val="375"/>
          <w:jc w:val="center"/>
        </w:trPr>
        <w:tc>
          <w:tcPr>
            <w:tcW w:w="1194" w:type="dxa"/>
            <w:tcBorders>
              <w:top w:val="nil"/>
              <w:left w:val="nil"/>
              <w:bottom w:val="single" w:sz="4" w:space="0" w:color="auto"/>
              <w:right w:val="nil"/>
            </w:tcBorders>
            <w:shd w:val="clear" w:color="auto" w:fill="auto"/>
            <w:noWrap/>
            <w:vAlign w:val="bottom"/>
            <w:hideMark/>
          </w:tcPr>
          <w:p w:rsidR="0046527E" w:rsidRPr="00E04703" w:rsidRDefault="0046527E" w:rsidP="001F4F8B">
            <w:pPr>
              <w:spacing w:before="0"/>
              <w:jc w:val="center"/>
            </w:pPr>
            <w:r>
              <w:t>Microstrain</w:t>
            </w:r>
          </w:p>
        </w:tc>
        <w:tc>
          <w:tcPr>
            <w:tcW w:w="1133" w:type="dxa"/>
            <w:tcBorders>
              <w:top w:val="nil"/>
              <w:left w:val="nil"/>
              <w:bottom w:val="single" w:sz="4" w:space="0" w:color="auto"/>
              <w:right w:val="nil"/>
            </w:tcBorders>
            <w:vAlign w:val="bottom"/>
          </w:tcPr>
          <w:p w:rsidR="0046527E" w:rsidRPr="00E04703" w:rsidRDefault="0046527E" w:rsidP="001F4F8B">
            <w:pPr>
              <w:jc w:val="center"/>
            </w:pPr>
            <w:r>
              <w:t>Unity</w:t>
            </w:r>
          </w:p>
        </w:tc>
        <w:tc>
          <w:tcPr>
            <w:tcW w:w="1133" w:type="dxa"/>
            <w:tcBorders>
              <w:top w:val="nil"/>
              <w:left w:val="nil"/>
              <w:bottom w:val="single" w:sz="4" w:space="0" w:color="auto"/>
              <w:right w:val="nil"/>
            </w:tcBorders>
          </w:tcPr>
          <w:p w:rsidR="0046527E" w:rsidRDefault="0046527E" w:rsidP="001F4F8B">
            <w:pPr>
              <w:jc w:val="center"/>
            </w:pPr>
            <w:r>
              <w:t>Percent</w:t>
            </w:r>
          </w:p>
        </w:tc>
      </w:tr>
      <w:tr w:rsidR="0046527E" w:rsidRPr="00E04703" w:rsidTr="0046527E">
        <w:trPr>
          <w:trHeight w:val="330"/>
          <w:jc w:val="center"/>
        </w:trPr>
        <w:tc>
          <w:tcPr>
            <w:tcW w:w="1194" w:type="dxa"/>
            <w:tcBorders>
              <w:top w:val="single" w:sz="4" w:space="0" w:color="auto"/>
            </w:tcBorders>
            <w:shd w:val="clear" w:color="000000" w:fill="FFFFCC"/>
            <w:noWrap/>
            <w:vAlign w:val="center"/>
            <w:hideMark/>
          </w:tcPr>
          <w:p w:rsidR="0046527E" w:rsidRPr="00E04703" w:rsidRDefault="0046527E" w:rsidP="001F4F8B">
            <w:pPr>
              <w:spacing w:before="0"/>
              <w:jc w:val="center"/>
              <w:rPr>
                <w:rFonts w:cs="Arial"/>
                <w:b/>
                <w:color w:val="000000"/>
                <w:sz w:val="24"/>
              </w:rPr>
            </w:pPr>
          </w:p>
        </w:tc>
        <w:tc>
          <w:tcPr>
            <w:tcW w:w="1133" w:type="dxa"/>
            <w:tcBorders>
              <w:top w:val="single" w:sz="4" w:space="0" w:color="auto"/>
            </w:tcBorders>
            <w:shd w:val="clear" w:color="000000" w:fill="FFFFCC"/>
            <w:vAlign w:val="center"/>
          </w:tcPr>
          <w:p w:rsidR="0046527E" w:rsidRPr="00E04703" w:rsidRDefault="0046527E" w:rsidP="001F4F8B">
            <w:pPr>
              <w:spacing w:before="0"/>
              <w:jc w:val="center"/>
              <w:rPr>
                <w:rFonts w:cs="Arial"/>
                <w:b/>
                <w:color w:val="000000"/>
                <w:sz w:val="24"/>
              </w:rPr>
            </w:pPr>
          </w:p>
        </w:tc>
        <w:tc>
          <w:tcPr>
            <w:tcW w:w="1133" w:type="dxa"/>
            <w:tcBorders>
              <w:top w:val="single" w:sz="4" w:space="0" w:color="auto"/>
            </w:tcBorders>
            <w:shd w:val="clear" w:color="000000" w:fill="FFFFCC"/>
          </w:tcPr>
          <w:p w:rsidR="0046527E" w:rsidRPr="00E04703" w:rsidRDefault="0046527E" w:rsidP="001F4F8B">
            <w:pPr>
              <w:spacing w:before="0"/>
              <w:jc w:val="center"/>
              <w:rPr>
                <w:rFonts w:cs="Arial"/>
                <w:b/>
                <w:color w:val="000000"/>
                <w:sz w:val="24"/>
              </w:rPr>
            </w:pPr>
          </w:p>
        </w:tc>
      </w:tr>
    </w:tbl>
    <w:p w:rsidR="00CD0EC0" w:rsidRPr="002306C0" w:rsidRDefault="00CD0EC0" w:rsidP="00CD0EC0">
      <w:r>
        <w:rPr>
          <w:b/>
        </w:rPr>
        <w:t>What deliverables are being requested?</w:t>
      </w:r>
      <w:r>
        <w:t xml:space="preserve"> Standard deliverables are </w:t>
      </w:r>
      <w:r w:rsidR="00663940">
        <w:t>X and Y Strain Plots and an average X and Y CTE calculation</w:t>
      </w:r>
      <w:r>
        <w:t xml:space="preserve">. Additional deliverables can be provided at additional cost. If Data is selected, it will be provided for </w:t>
      </w:r>
      <w:r w:rsidR="00663940">
        <w:t>all</w:t>
      </w:r>
      <w:r>
        <w:t xml:space="preserve"> Plot </w:t>
      </w:r>
      <w:r w:rsidR="00663940">
        <w:t>types available</w:t>
      </w:r>
      <w:r>
        <w:t>.</w:t>
      </w:r>
      <w:r w:rsidR="004C0824">
        <w:t xml:space="preserve"> Any 2 plot types can be swapped in for the standard X and Y Strain at standard pricing.</w:t>
      </w:r>
    </w:p>
    <w:tbl>
      <w:tblPr>
        <w:tblW w:w="60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5"/>
        <w:gridCol w:w="976"/>
        <w:gridCol w:w="976"/>
      </w:tblGrid>
      <w:tr w:rsidR="00CD0EC0" w:rsidRPr="00E04703" w:rsidTr="001F4F8B">
        <w:trPr>
          <w:trHeight w:val="375"/>
        </w:trPr>
        <w:tc>
          <w:tcPr>
            <w:tcW w:w="4115" w:type="dxa"/>
            <w:tcBorders>
              <w:top w:val="nil"/>
              <w:left w:val="nil"/>
              <w:bottom w:val="nil"/>
              <w:right w:val="nil"/>
            </w:tcBorders>
            <w:shd w:val="clear" w:color="auto" w:fill="auto"/>
          </w:tcPr>
          <w:p w:rsidR="00CD0EC0" w:rsidRDefault="00CD0EC0" w:rsidP="001F4F8B">
            <w:pPr>
              <w:jc w:val="center"/>
            </w:pPr>
          </w:p>
        </w:tc>
        <w:tc>
          <w:tcPr>
            <w:tcW w:w="976" w:type="dxa"/>
            <w:tcBorders>
              <w:top w:val="nil"/>
              <w:left w:val="nil"/>
              <w:bottom w:val="single" w:sz="4" w:space="0" w:color="auto"/>
              <w:right w:val="nil"/>
            </w:tcBorders>
            <w:shd w:val="clear" w:color="auto" w:fill="auto"/>
            <w:noWrap/>
            <w:vAlign w:val="bottom"/>
            <w:hideMark/>
          </w:tcPr>
          <w:p w:rsidR="00CD0EC0" w:rsidRPr="00E04703" w:rsidRDefault="00CD0EC0" w:rsidP="001F4F8B">
            <w:pPr>
              <w:jc w:val="center"/>
            </w:pPr>
            <w:r>
              <w:t>Plots</w:t>
            </w:r>
          </w:p>
        </w:tc>
        <w:tc>
          <w:tcPr>
            <w:tcW w:w="976" w:type="dxa"/>
            <w:tcBorders>
              <w:top w:val="nil"/>
              <w:left w:val="nil"/>
              <w:bottom w:val="single" w:sz="4" w:space="0" w:color="auto"/>
              <w:right w:val="nil"/>
            </w:tcBorders>
            <w:shd w:val="clear" w:color="auto" w:fill="auto"/>
            <w:noWrap/>
            <w:vAlign w:val="bottom"/>
            <w:hideMark/>
          </w:tcPr>
          <w:p w:rsidR="00CD0EC0" w:rsidRPr="00E04703" w:rsidRDefault="00CD0EC0" w:rsidP="001F4F8B">
            <w:pPr>
              <w:jc w:val="center"/>
            </w:pPr>
            <w:r>
              <w:t>Data</w:t>
            </w:r>
          </w:p>
        </w:tc>
      </w:tr>
      <w:tr w:rsidR="002D1EBD" w:rsidRPr="00E04703" w:rsidTr="00E036F3">
        <w:trPr>
          <w:trHeight w:val="330"/>
        </w:trPr>
        <w:tc>
          <w:tcPr>
            <w:tcW w:w="4115" w:type="dxa"/>
            <w:tcBorders>
              <w:top w:val="nil"/>
              <w:left w:val="nil"/>
              <w:bottom w:val="nil"/>
              <w:right w:val="single" w:sz="4" w:space="0" w:color="auto"/>
            </w:tcBorders>
            <w:shd w:val="clear" w:color="auto" w:fill="auto"/>
            <w:vAlign w:val="center"/>
          </w:tcPr>
          <w:p w:rsidR="002D1EBD" w:rsidRPr="00D54ED0" w:rsidRDefault="002D1EBD" w:rsidP="001F4F8B">
            <w:pPr>
              <w:spacing w:before="0"/>
              <w:jc w:val="right"/>
              <w:rPr>
                <w:rFonts w:cs="Arial"/>
                <w:color w:val="000000"/>
                <w:szCs w:val="20"/>
              </w:rPr>
            </w:pPr>
            <w:r>
              <w:rPr>
                <w:rFonts w:cs="Arial"/>
                <w:color w:val="000000"/>
                <w:szCs w:val="20"/>
              </w:rPr>
              <w:t>Z</w:t>
            </w:r>
          </w:p>
        </w:tc>
        <w:tc>
          <w:tcPr>
            <w:tcW w:w="976" w:type="dxa"/>
            <w:tcBorders>
              <w:top w:val="single" w:sz="4" w:space="0" w:color="auto"/>
              <w:left w:val="single" w:sz="4" w:space="0" w:color="auto"/>
              <w:bottom w:val="single" w:sz="4" w:space="0" w:color="auto"/>
            </w:tcBorders>
            <w:shd w:val="clear" w:color="auto" w:fill="FFC000"/>
            <w:noWrap/>
            <w:vAlign w:val="center"/>
            <w:hideMark/>
          </w:tcPr>
          <w:p w:rsidR="002D1EBD" w:rsidRPr="00E04703" w:rsidRDefault="002D1EBD" w:rsidP="001F4F8B">
            <w:pPr>
              <w:spacing w:before="0"/>
              <w:jc w:val="center"/>
              <w:rPr>
                <w:rFonts w:cs="Arial"/>
                <w:b/>
                <w:color w:val="000000"/>
                <w:sz w:val="24"/>
              </w:rPr>
            </w:pPr>
          </w:p>
        </w:tc>
        <w:tc>
          <w:tcPr>
            <w:tcW w:w="976" w:type="dxa"/>
            <w:vMerge w:val="restart"/>
            <w:tcBorders>
              <w:top w:val="single" w:sz="4" w:space="0" w:color="auto"/>
            </w:tcBorders>
            <w:shd w:val="clear" w:color="auto" w:fill="FFC000"/>
            <w:noWrap/>
            <w:vAlign w:val="center"/>
            <w:hideMark/>
          </w:tcPr>
          <w:p w:rsidR="002D1EBD" w:rsidRPr="00E04703" w:rsidRDefault="002D1EBD" w:rsidP="001F4F8B">
            <w:pPr>
              <w:spacing w:before="0"/>
              <w:jc w:val="center"/>
              <w:rPr>
                <w:rFonts w:cs="Arial"/>
                <w:b/>
                <w:color w:val="000000"/>
                <w:sz w:val="24"/>
              </w:rPr>
            </w:pPr>
          </w:p>
        </w:tc>
      </w:tr>
      <w:tr w:rsidR="002D1EBD" w:rsidRPr="00E04703" w:rsidTr="00E036F3">
        <w:trPr>
          <w:trHeight w:val="330"/>
        </w:trPr>
        <w:tc>
          <w:tcPr>
            <w:tcW w:w="4115" w:type="dxa"/>
            <w:tcBorders>
              <w:top w:val="nil"/>
              <w:left w:val="nil"/>
              <w:bottom w:val="nil"/>
              <w:right w:val="single" w:sz="4" w:space="0" w:color="auto"/>
            </w:tcBorders>
            <w:shd w:val="clear" w:color="auto" w:fill="auto"/>
            <w:vAlign w:val="center"/>
          </w:tcPr>
          <w:p w:rsidR="002D1EBD" w:rsidRDefault="002D1EBD" w:rsidP="001F4F8B">
            <w:pPr>
              <w:spacing w:before="0"/>
              <w:jc w:val="right"/>
              <w:rPr>
                <w:rFonts w:cs="Arial"/>
                <w:color w:val="000000"/>
                <w:szCs w:val="20"/>
              </w:rPr>
            </w:pPr>
            <w:r>
              <w:rPr>
                <w:rFonts w:cs="Arial"/>
                <w:color w:val="000000"/>
                <w:szCs w:val="20"/>
              </w:rPr>
              <w:t>X Displacement</w:t>
            </w:r>
          </w:p>
        </w:tc>
        <w:tc>
          <w:tcPr>
            <w:tcW w:w="976" w:type="dxa"/>
            <w:tcBorders>
              <w:top w:val="single" w:sz="4" w:space="0" w:color="auto"/>
              <w:left w:val="single" w:sz="4" w:space="0" w:color="auto"/>
              <w:bottom w:val="single" w:sz="4" w:space="0" w:color="auto"/>
            </w:tcBorders>
            <w:shd w:val="clear" w:color="auto" w:fill="FFC000"/>
            <w:noWrap/>
            <w:vAlign w:val="center"/>
            <w:hideMark/>
          </w:tcPr>
          <w:p w:rsidR="002D1EBD" w:rsidRPr="00E04703" w:rsidRDefault="002D1EBD" w:rsidP="001F4F8B">
            <w:pPr>
              <w:spacing w:before="0"/>
              <w:jc w:val="center"/>
              <w:rPr>
                <w:rFonts w:cs="Arial"/>
                <w:b/>
                <w:color w:val="000000"/>
                <w:sz w:val="24"/>
              </w:rPr>
            </w:pPr>
          </w:p>
        </w:tc>
        <w:tc>
          <w:tcPr>
            <w:tcW w:w="976" w:type="dxa"/>
            <w:vMerge/>
            <w:shd w:val="clear" w:color="auto" w:fill="FFC000"/>
            <w:noWrap/>
            <w:vAlign w:val="center"/>
            <w:hideMark/>
          </w:tcPr>
          <w:p w:rsidR="002D1EBD" w:rsidRPr="00E04703" w:rsidRDefault="002D1EBD" w:rsidP="001F4F8B">
            <w:pPr>
              <w:spacing w:before="0"/>
              <w:jc w:val="center"/>
              <w:rPr>
                <w:rFonts w:cs="Arial"/>
                <w:b/>
                <w:color w:val="000000"/>
                <w:sz w:val="24"/>
              </w:rPr>
            </w:pPr>
          </w:p>
        </w:tc>
      </w:tr>
      <w:tr w:rsidR="002D1EBD" w:rsidRPr="00E04703" w:rsidTr="00E036F3">
        <w:trPr>
          <w:trHeight w:val="330"/>
        </w:trPr>
        <w:tc>
          <w:tcPr>
            <w:tcW w:w="4115" w:type="dxa"/>
            <w:tcBorders>
              <w:top w:val="nil"/>
              <w:left w:val="nil"/>
              <w:bottom w:val="nil"/>
              <w:right w:val="single" w:sz="4" w:space="0" w:color="auto"/>
            </w:tcBorders>
            <w:shd w:val="clear" w:color="auto" w:fill="auto"/>
            <w:vAlign w:val="center"/>
          </w:tcPr>
          <w:p w:rsidR="002D1EBD" w:rsidRDefault="002D1EBD" w:rsidP="001F4F8B">
            <w:pPr>
              <w:spacing w:before="0"/>
              <w:jc w:val="right"/>
              <w:rPr>
                <w:rFonts w:cs="Arial"/>
                <w:color w:val="000000"/>
                <w:szCs w:val="20"/>
              </w:rPr>
            </w:pPr>
            <w:r>
              <w:rPr>
                <w:rFonts w:cs="Arial"/>
                <w:color w:val="000000"/>
                <w:szCs w:val="20"/>
              </w:rPr>
              <w:t>Y Displacement</w:t>
            </w:r>
          </w:p>
        </w:tc>
        <w:tc>
          <w:tcPr>
            <w:tcW w:w="976" w:type="dxa"/>
            <w:tcBorders>
              <w:top w:val="single" w:sz="4" w:space="0" w:color="auto"/>
              <w:left w:val="single" w:sz="4" w:space="0" w:color="auto"/>
              <w:bottom w:val="single" w:sz="4" w:space="0" w:color="auto"/>
            </w:tcBorders>
            <w:shd w:val="clear" w:color="auto" w:fill="FFC000"/>
            <w:noWrap/>
            <w:vAlign w:val="center"/>
            <w:hideMark/>
          </w:tcPr>
          <w:p w:rsidR="002D1EBD" w:rsidRPr="00E04703" w:rsidRDefault="002D1EBD" w:rsidP="001F4F8B">
            <w:pPr>
              <w:spacing w:before="0"/>
              <w:jc w:val="center"/>
              <w:rPr>
                <w:rFonts w:cs="Arial"/>
                <w:b/>
                <w:color w:val="000000"/>
                <w:sz w:val="24"/>
              </w:rPr>
            </w:pPr>
          </w:p>
        </w:tc>
        <w:tc>
          <w:tcPr>
            <w:tcW w:w="976" w:type="dxa"/>
            <w:vMerge/>
            <w:shd w:val="clear" w:color="auto" w:fill="FFC000"/>
            <w:noWrap/>
            <w:vAlign w:val="center"/>
            <w:hideMark/>
          </w:tcPr>
          <w:p w:rsidR="002D1EBD" w:rsidRPr="00E04703" w:rsidRDefault="002D1EBD" w:rsidP="001F4F8B">
            <w:pPr>
              <w:spacing w:before="0"/>
              <w:jc w:val="center"/>
              <w:rPr>
                <w:rFonts w:cs="Arial"/>
                <w:b/>
                <w:color w:val="000000"/>
                <w:sz w:val="24"/>
              </w:rPr>
            </w:pPr>
          </w:p>
        </w:tc>
      </w:tr>
      <w:tr w:rsidR="002D1EBD" w:rsidRPr="00E04703" w:rsidTr="00E036F3">
        <w:trPr>
          <w:trHeight w:val="330"/>
        </w:trPr>
        <w:tc>
          <w:tcPr>
            <w:tcW w:w="4115" w:type="dxa"/>
            <w:tcBorders>
              <w:top w:val="nil"/>
              <w:left w:val="nil"/>
              <w:bottom w:val="nil"/>
              <w:right w:val="single" w:sz="4" w:space="0" w:color="auto"/>
            </w:tcBorders>
            <w:shd w:val="clear" w:color="auto" w:fill="auto"/>
            <w:vAlign w:val="center"/>
          </w:tcPr>
          <w:p w:rsidR="002D1EBD" w:rsidRDefault="002D1EBD" w:rsidP="001F4F8B">
            <w:pPr>
              <w:spacing w:before="0"/>
              <w:jc w:val="right"/>
              <w:rPr>
                <w:rFonts w:cs="Arial"/>
                <w:color w:val="000000"/>
                <w:szCs w:val="20"/>
              </w:rPr>
            </w:pPr>
            <w:r>
              <w:rPr>
                <w:rFonts w:cs="Arial"/>
                <w:color w:val="000000"/>
                <w:szCs w:val="20"/>
              </w:rPr>
              <w:t>X Strain</w:t>
            </w:r>
          </w:p>
        </w:tc>
        <w:tc>
          <w:tcPr>
            <w:tcW w:w="976" w:type="dxa"/>
            <w:tcBorders>
              <w:top w:val="single" w:sz="4" w:space="0" w:color="auto"/>
              <w:left w:val="single" w:sz="4" w:space="0" w:color="auto"/>
              <w:bottom w:val="single" w:sz="4" w:space="0" w:color="auto"/>
            </w:tcBorders>
            <w:shd w:val="clear" w:color="000000" w:fill="FFFFCC"/>
            <w:noWrap/>
            <w:vAlign w:val="center"/>
            <w:hideMark/>
          </w:tcPr>
          <w:p w:rsidR="002D1EBD" w:rsidRPr="00E04703" w:rsidRDefault="002D1EBD" w:rsidP="001F4F8B">
            <w:pPr>
              <w:spacing w:before="0"/>
              <w:jc w:val="center"/>
              <w:rPr>
                <w:rFonts w:cs="Arial"/>
                <w:b/>
                <w:color w:val="000000"/>
                <w:sz w:val="24"/>
              </w:rPr>
            </w:pPr>
          </w:p>
        </w:tc>
        <w:tc>
          <w:tcPr>
            <w:tcW w:w="976" w:type="dxa"/>
            <w:vMerge/>
            <w:shd w:val="clear" w:color="auto" w:fill="FFC000"/>
            <w:noWrap/>
            <w:vAlign w:val="center"/>
            <w:hideMark/>
          </w:tcPr>
          <w:p w:rsidR="002D1EBD" w:rsidRPr="00E04703" w:rsidRDefault="002D1EBD" w:rsidP="001F4F8B">
            <w:pPr>
              <w:spacing w:before="0"/>
              <w:jc w:val="center"/>
              <w:rPr>
                <w:rFonts w:cs="Arial"/>
                <w:b/>
                <w:color w:val="000000"/>
                <w:sz w:val="24"/>
              </w:rPr>
            </w:pPr>
          </w:p>
        </w:tc>
      </w:tr>
      <w:tr w:rsidR="002D1EBD" w:rsidRPr="00E04703" w:rsidTr="00E036F3">
        <w:trPr>
          <w:trHeight w:val="330"/>
        </w:trPr>
        <w:tc>
          <w:tcPr>
            <w:tcW w:w="4115" w:type="dxa"/>
            <w:tcBorders>
              <w:top w:val="nil"/>
              <w:left w:val="nil"/>
              <w:bottom w:val="nil"/>
              <w:right w:val="single" w:sz="4" w:space="0" w:color="auto"/>
            </w:tcBorders>
            <w:shd w:val="clear" w:color="auto" w:fill="auto"/>
            <w:vAlign w:val="center"/>
          </w:tcPr>
          <w:p w:rsidR="002D1EBD" w:rsidRDefault="002D1EBD" w:rsidP="001F4F8B">
            <w:pPr>
              <w:spacing w:before="0"/>
              <w:jc w:val="right"/>
              <w:rPr>
                <w:rFonts w:cs="Arial"/>
                <w:color w:val="000000"/>
                <w:szCs w:val="20"/>
              </w:rPr>
            </w:pPr>
            <w:r>
              <w:rPr>
                <w:rFonts w:cs="Arial"/>
                <w:color w:val="000000"/>
                <w:szCs w:val="20"/>
              </w:rPr>
              <w:t>Y Strain</w:t>
            </w:r>
          </w:p>
        </w:tc>
        <w:tc>
          <w:tcPr>
            <w:tcW w:w="976" w:type="dxa"/>
            <w:tcBorders>
              <w:top w:val="single" w:sz="4" w:space="0" w:color="auto"/>
              <w:left w:val="single" w:sz="4" w:space="0" w:color="auto"/>
              <w:bottom w:val="single" w:sz="4" w:space="0" w:color="auto"/>
            </w:tcBorders>
            <w:shd w:val="clear" w:color="000000" w:fill="FFFFCC"/>
            <w:noWrap/>
            <w:vAlign w:val="center"/>
            <w:hideMark/>
          </w:tcPr>
          <w:p w:rsidR="002D1EBD" w:rsidRPr="00E04703" w:rsidRDefault="002D1EBD" w:rsidP="001F4F8B">
            <w:pPr>
              <w:spacing w:before="0"/>
              <w:jc w:val="center"/>
              <w:rPr>
                <w:rFonts w:cs="Arial"/>
                <w:b/>
                <w:color w:val="000000"/>
                <w:sz w:val="24"/>
              </w:rPr>
            </w:pPr>
          </w:p>
        </w:tc>
        <w:tc>
          <w:tcPr>
            <w:tcW w:w="976" w:type="dxa"/>
            <w:vMerge/>
            <w:shd w:val="clear" w:color="auto" w:fill="FFC000"/>
            <w:noWrap/>
            <w:vAlign w:val="center"/>
            <w:hideMark/>
          </w:tcPr>
          <w:p w:rsidR="002D1EBD" w:rsidRPr="00E04703" w:rsidRDefault="002D1EBD" w:rsidP="001F4F8B">
            <w:pPr>
              <w:spacing w:before="0"/>
              <w:jc w:val="center"/>
              <w:rPr>
                <w:rFonts w:cs="Arial"/>
                <w:b/>
                <w:color w:val="000000"/>
                <w:sz w:val="24"/>
              </w:rPr>
            </w:pPr>
          </w:p>
        </w:tc>
      </w:tr>
      <w:tr w:rsidR="002D1EBD" w:rsidRPr="00E04703" w:rsidTr="00E036F3">
        <w:trPr>
          <w:trHeight w:val="330"/>
        </w:trPr>
        <w:tc>
          <w:tcPr>
            <w:tcW w:w="4115" w:type="dxa"/>
            <w:tcBorders>
              <w:top w:val="nil"/>
              <w:left w:val="nil"/>
              <w:bottom w:val="nil"/>
              <w:right w:val="single" w:sz="4" w:space="0" w:color="auto"/>
            </w:tcBorders>
            <w:shd w:val="clear" w:color="auto" w:fill="auto"/>
            <w:vAlign w:val="center"/>
          </w:tcPr>
          <w:p w:rsidR="002D1EBD" w:rsidRDefault="002D1EBD" w:rsidP="001F4F8B">
            <w:pPr>
              <w:spacing w:before="0"/>
              <w:jc w:val="right"/>
              <w:rPr>
                <w:rFonts w:cs="Arial"/>
                <w:color w:val="000000"/>
                <w:szCs w:val="20"/>
              </w:rPr>
            </w:pPr>
            <w:r>
              <w:rPr>
                <w:rFonts w:cs="Arial"/>
                <w:color w:val="000000"/>
                <w:szCs w:val="20"/>
              </w:rPr>
              <w:t>Shear Strain</w:t>
            </w:r>
          </w:p>
        </w:tc>
        <w:tc>
          <w:tcPr>
            <w:tcW w:w="976" w:type="dxa"/>
            <w:tcBorders>
              <w:top w:val="single" w:sz="4" w:space="0" w:color="auto"/>
              <w:left w:val="single" w:sz="4" w:space="0" w:color="auto"/>
              <w:bottom w:val="single" w:sz="4" w:space="0" w:color="auto"/>
            </w:tcBorders>
            <w:shd w:val="clear" w:color="auto" w:fill="FFC000"/>
            <w:noWrap/>
            <w:vAlign w:val="center"/>
            <w:hideMark/>
          </w:tcPr>
          <w:p w:rsidR="002D1EBD" w:rsidRPr="00E04703" w:rsidRDefault="002D1EBD" w:rsidP="001F4F8B">
            <w:pPr>
              <w:spacing w:before="0"/>
              <w:jc w:val="center"/>
              <w:rPr>
                <w:rFonts w:cs="Arial"/>
                <w:b/>
                <w:color w:val="000000"/>
                <w:sz w:val="24"/>
              </w:rPr>
            </w:pPr>
          </w:p>
        </w:tc>
        <w:tc>
          <w:tcPr>
            <w:tcW w:w="976" w:type="dxa"/>
            <w:vMerge/>
            <w:shd w:val="clear" w:color="auto" w:fill="FFC000"/>
            <w:noWrap/>
            <w:vAlign w:val="center"/>
            <w:hideMark/>
          </w:tcPr>
          <w:p w:rsidR="002D1EBD" w:rsidRPr="00E04703" w:rsidRDefault="002D1EBD" w:rsidP="001F4F8B">
            <w:pPr>
              <w:spacing w:before="0"/>
              <w:jc w:val="center"/>
              <w:rPr>
                <w:rFonts w:cs="Arial"/>
                <w:b/>
                <w:color w:val="000000"/>
                <w:sz w:val="24"/>
              </w:rPr>
            </w:pPr>
          </w:p>
        </w:tc>
      </w:tr>
      <w:tr w:rsidR="002D1EBD" w:rsidRPr="00E04703" w:rsidTr="00E036F3">
        <w:trPr>
          <w:trHeight w:val="330"/>
        </w:trPr>
        <w:tc>
          <w:tcPr>
            <w:tcW w:w="4115" w:type="dxa"/>
            <w:tcBorders>
              <w:top w:val="nil"/>
              <w:left w:val="nil"/>
              <w:bottom w:val="nil"/>
              <w:right w:val="single" w:sz="4" w:space="0" w:color="auto"/>
            </w:tcBorders>
            <w:shd w:val="clear" w:color="auto" w:fill="auto"/>
            <w:vAlign w:val="center"/>
          </w:tcPr>
          <w:p w:rsidR="002D1EBD" w:rsidRDefault="002D1EBD" w:rsidP="001F4F8B">
            <w:pPr>
              <w:spacing w:before="0"/>
              <w:jc w:val="right"/>
              <w:rPr>
                <w:rFonts w:cs="Arial"/>
                <w:color w:val="000000"/>
                <w:szCs w:val="20"/>
              </w:rPr>
            </w:pPr>
            <w:r>
              <w:rPr>
                <w:rFonts w:cs="Arial"/>
                <w:color w:val="000000"/>
                <w:szCs w:val="20"/>
              </w:rPr>
              <w:t>Principal Strain 1</w:t>
            </w:r>
          </w:p>
        </w:tc>
        <w:tc>
          <w:tcPr>
            <w:tcW w:w="976" w:type="dxa"/>
            <w:tcBorders>
              <w:top w:val="single" w:sz="4" w:space="0" w:color="auto"/>
              <w:left w:val="single" w:sz="4" w:space="0" w:color="auto"/>
              <w:bottom w:val="single" w:sz="4" w:space="0" w:color="auto"/>
            </w:tcBorders>
            <w:shd w:val="clear" w:color="auto" w:fill="FFC000"/>
            <w:noWrap/>
            <w:vAlign w:val="center"/>
            <w:hideMark/>
          </w:tcPr>
          <w:p w:rsidR="002D1EBD" w:rsidRPr="00E04703" w:rsidRDefault="002D1EBD" w:rsidP="001F4F8B">
            <w:pPr>
              <w:spacing w:before="0"/>
              <w:jc w:val="center"/>
              <w:rPr>
                <w:rFonts w:cs="Arial"/>
                <w:b/>
                <w:color w:val="000000"/>
                <w:sz w:val="24"/>
              </w:rPr>
            </w:pPr>
          </w:p>
        </w:tc>
        <w:tc>
          <w:tcPr>
            <w:tcW w:w="976" w:type="dxa"/>
            <w:vMerge/>
            <w:shd w:val="clear" w:color="auto" w:fill="FFC000"/>
            <w:noWrap/>
            <w:vAlign w:val="center"/>
            <w:hideMark/>
          </w:tcPr>
          <w:p w:rsidR="002D1EBD" w:rsidRPr="00E04703" w:rsidRDefault="002D1EBD" w:rsidP="001F4F8B">
            <w:pPr>
              <w:spacing w:before="0"/>
              <w:jc w:val="center"/>
              <w:rPr>
                <w:rFonts w:cs="Arial"/>
                <w:b/>
                <w:color w:val="000000"/>
                <w:sz w:val="24"/>
              </w:rPr>
            </w:pPr>
          </w:p>
        </w:tc>
      </w:tr>
      <w:tr w:rsidR="002D1EBD" w:rsidRPr="00E04703" w:rsidTr="00E036F3">
        <w:trPr>
          <w:trHeight w:val="330"/>
        </w:trPr>
        <w:tc>
          <w:tcPr>
            <w:tcW w:w="4115" w:type="dxa"/>
            <w:tcBorders>
              <w:top w:val="nil"/>
              <w:left w:val="nil"/>
              <w:bottom w:val="nil"/>
              <w:right w:val="single" w:sz="4" w:space="0" w:color="auto"/>
            </w:tcBorders>
            <w:shd w:val="clear" w:color="auto" w:fill="auto"/>
            <w:vAlign w:val="center"/>
          </w:tcPr>
          <w:p w:rsidR="002D1EBD" w:rsidRDefault="002D1EBD" w:rsidP="001F4F8B">
            <w:pPr>
              <w:spacing w:before="0"/>
              <w:jc w:val="right"/>
              <w:rPr>
                <w:rFonts w:cs="Arial"/>
                <w:color w:val="000000"/>
                <w:szCs w:val="20"/>
              </w:rPr>
            </w:pPr>
            <w:r>
              <w:rPr>
                <w:rFonts w:cs="Arial"/>
                <w:color w:val="000000"/>
                <w:szCs w:val="20"/>
              </w:rPr>
              <w:t>Principal Strain 2</w:t>
            </w:r>
          </w:p>
        </w:tc>
        <w:tc>
          <w:tcPr>
            <w:tcW w:w="976" w:type="dxa"/>
            <w:tcBorders>
              <w:top w:val="single" w:sz="4" w:space="0" w:color="auto"/>
              <w:left w:val="single" w:sz="4" w:space="0" w:color="auto"/>
              <w:bottom w:val="single" w:sz="4" w:space="0" w:color="auto"/>
            </w:tcBorders>
            <w:shd w:val="clear" w:color="auto" w:fill="FFC000"/>
            <w:noWrap/>
            <w:vAlign w:val="center"/>
            <w:hideMark/>
          </w:tcPr>
          <w:p w:rsidR="002D1EBD" w:rsidRPr="00E04703" w:rsidRDefault="002D1EBD" w:rsidP="001F4F8B">
            <w:pPr>
              <w:spacing w:before="0"/>
              <w:jc w:val="center"/>
              <w:rPr>
                <w:rFonts w:cs="Arial"/>
                <w:b/>
                <w:color w:val="000000"/>
                <w:sz w:val="24"/>
              </w:rPr>
            </w:pPr>
          </w:p>
        </w:tc>
        <w:tc>
          <w:tcPr>
            <w:tcW w:w="976" w:type="dxa"/>
            <w:vMerge/>
            <w:tcBorders>
              <w:bottom w:val="single" w:sz="4" w:space="0" w:color="auto"/>
            </w:tcBorders>
            <w:shd w:val="clear" w:color="auto" w:fill="FFC000"/>
            <w:noWrap/>
            <w:vAlign w:val="center"/>
            <w:hideMark/>
          </w:tcPr>
          <w:p w:rsidR="002D1EBD" w:rsidRPr="00E04703" w:rsidRDefault="002D1EBD" w:rsidP="001F4F8B">
            <w:pPr>
              <w:spacing w:before="0"/>
              <w:jc w:val="center"/>
              <w:rPr>
                <w:rFonts w:cs="Arial"/>
                <w:b/>
                <w:color w:val="000000"/>
                <w:sz w:val="24"/>
              </w:rPr>
            </w:pPr>
          </w:p>
        </w:tc>
      </w:tr>
      <w:tr w:rsidR="00CD0EC0" w:rsidRPr="00E04703" w:rsidTr="001F4F8B">
        <w:trPr>
          <w:trHeight w:val="330"/>
        </w:trPr>
        <w:tc>
          <w:tcPr>
            <w:tcW w:w="4115" w:type="dxa"/>
            <w:tcBorders>
              <w:top w:val="nil"/>
              <w:left w:val="nil"/>
              <w:bottom w:val="nil"/>
              <w:right w:val="single" w:sz="4" w:space="0" w:color="auto"/>
            </w:tcBorders>
            <w:shd w:val="clear" w:color="auto" w:fill="auto"/>
            <w:vAlign w:val="center"/>
          </w:tcPr>
          <w:p w:rsidR="00CD0EC0" w:rsidRDefault="002D1EBD" w:rsidP="001F4F8B">
            <w:pPr>
              <w:spacing w:before="0"/>
              <w:jc w:val="right"/>
              <w:rPr>
                <w:rFonts w:cs="Arial"/>
                <w:color w:val="000000"/>
                <w:szCs w:val="20"/>
              </w:rPr>
            </w:pPr>
            <w:r>
              <w:rPr>
                <w:rFonts w:cs="Arial"/>
                <w:color w:val="000000"/>
                <w:szCs w:val="20"/>
              </w:rPr>
              <w:t>Average X and Y CTE calculation</w:t>
            </w:r>
          </w:p>
        </w:tc>
        <w:tc>
          <w:tcPr>
            <w:tcW w:w="1952" w:type="dxa"/>
            <w:gridSpan w:val="2"/>
            <w:tcBorders>
              <w:top w:val="single" w:sz="4" w:space="0" w:color="auto"/>
              <w:left w:val="single" w:sz="4" w:space="0" w:color="auto"/>
            </w:tcBorders>
            <w:shd w:val="clear" w:color="000000" w:fill="FFFFCC"/>
            <w:noWrap/>
            <w:vAlign w:val="center"/>
            <w:hideMark/>
          </w:tcPr>
          <w:p w:rsidR="00CD0EC0" w:rsidRPr="00E04703" w:rsidRDefault="00CD0EC0" w:rsidP="001F4F8B">
            <w:pPr>
              <w:spacing w:before="0"/>
              <w:jc w:val="center"/>
              <w:rPr>
                <w:rFonts w:cs="Arial"/>
                <w:b/>
                <w:color w:val="000000"/>
                <w:sz w:val="24"/>
              </w:rPr>
            </w:pPr>
          </w:p>
        </w:tc>
      </w:tr>
    </w:tbl>
    <w:p w:rsidR="00CD0EC0" w:rsidRDefault="00CD0EC0" w:rsidP="00CD0EC0">
      <w:pPr>
        <w:keepNext/>
        <w:spacing w:after="240"/>
      </w:pPr>
      <w:r>
        <w:rPr>
          <w:b/>
        </w:rPr>
        <w:t>What scale should be used?</w:t>
      </w: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tblGrid>
      <w:tr w:rsidR="00CD0EC0" w:rsidRPr="00E04703" w:rsidTr="001F4F8B">
        <w:trPr>
          <w:trHeight w:val="330"/>
          <w:jc w:val="center"/>
        </w:trPr>
        <w:tc>
          <w:tcPr>
            <w:tcW w:w="7200" w:type="dxa"/>
            <w:tcBorders>
              <w:top w:val="single" w:sz="4" w:space="0" w:color="auto"/>
            </w:tcBorders>
            <w:shd w:val="clear" w:color="000000" w:fill="FFFFCC"/>
            <w:noWrap/>
            <w:vAlign w:val="center"/>
            <w:hideMark/>
          </w:tcPr>
          <w:p w:rsidR="00CD0EC0" w:rsidRPr="008949EB" w:rsidRDefault="000C1C95" w:rsidP="001F4F8B">
            <w:pPr>
              <w:spacing w:before="0"/>
              <w:jc w:val="center"/>
              <w:rPr>
                <w:rFonts w:cs="Arial"/>
                <w:color w:val="000000"/>
                <w:szCs w:val="20"/>
              </w:rPr>
            </w:pPr>
            <w:r>
              <w:rPr>
                <w:rFonts w:cs="Arial"/>
                <w:color w:val="000000"/>
                <w:szCs w:val="20"/>
              </w:rPr>
              <w:t xml:space="preserve">Examples: </w:t>
            </w:r>
            <w:r w:rsidR="00CD0EC0">
              <w:rPr>
                <w:rFonts w:cs="Arial"/>
                <w:color w:val="000000"/>
                <w:szCs w:val="20"/>
              </w:rPr>
              <w:t>same for all parts, same for each lot, -100 to 100 µm, etc.</w:t>
            </w:r>
          </w:p>
        </w:tc>
      </w:tr>
    </w:tbl>
    <w:p w:rsidR="00CD0EC0" w:rsidRPr="00922403" w:rsidRDefault="00CD0EC0" w:rsidP="00CD0EC0">
      <w:pPr>
        <w:keepNext/>
        <w:spacing w:after="240"/>
      </w:pPr>
      <w:r>
        <w:rPr>
          <w:b/>
        </w:rPr>
        <w:t>How should the report be organized?</w:t>
      </w:r>
      <w:r>
        <w:t xml:space="preserve"> Typically this is per part, showing each graph type in order of the measurements location along the temperature profile.</w:t>
      </w: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tblGrid>
      <w:tr w:rsidR="00CD0EC0" w:rsidRPr="00E04703" w:rsidTr="001F4F8B">
        <w:trPr>
          <w:trHeight w:val="330"/>
          <w:jc w:val="center"/>
        </w:trPr>
        <w:tc>
          <w:tcPr>
            <w:tcW w:w="7200" w:type="dxa"/>
            <w:tcBorders>
              <w:top w:val="single" w:sz="4" w:space="0" w:color="auto"/>
            </w:tcBorders>
            <w:shd w:val="clear" w:color="000000" w:fill="FFFFCC"/>
            <w:noWrap/>
            <w:vAlign w:val="center"/>
            <w:hideMark/>
          </w:tcPr>
          <w:p w:rsidR="00CD0EC0" w:rsidRPr="008949EB" w:rsidRDefault="000C1C95" w:rsidP="001F4F8B">
            <w:pPr>
              <w:spacing w:before="0"/>
              <w:jc w:val="center"/>
              <w:rPr>
                <w:rFonts w:cs="Arial"/>
                <w:color w:val="000000"/>
                <w:szCs w:val="20"/>
              </w:rPr>
            </w:pPr>
            <w:r>
              <w:rPr>
                <w:rFonts w:cs="Arial"/>
                <w:color w:val="000000"/>
                <w:szCs w:val="20"/>
              </w:rPr>
              <w:t>Examples:</w:t>
            </w:r>
            <w:r w:rsidR="00CD0EC0">
              <w:rPr>
                <w:rFonts w:cs="Arial"/>
                <w:color w:val="000000"/>
                <w:szCs w:val="20"/>
              </w:rPr>
              <w:t xml:space="preserve"> 3D and Diagonals side by side on a page, each part by temperature, etc.</w:t>
            </w:r>
          </w:p>
        </w:tc>
      </w:tr>
    </w:tbl>
    <w:p w:rsidR="00CD0EC0" w:rsidRPr="00922403" w:rsidRDefault="00CD0EC0" w:rsidP="00CD0EC0">
      <w:pPr>
        <w:keepNext/>
        <w:spacing w:after="240"/>
      </w:pPr>
      <w:r>
        <w:rPr>
          <w:b/>
        </w:rPr>
        <w:t>Any other report details?</w:t>
      </w: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tblGrid>
      <w:tr w:rsidR="00CD0EC0" w:rsidRPr="00E04703" w:rsidTr="001F4F8B">
        <w:trPr>
          <w:trHeight w:val="670"/>
          <w:jc w:val="center"/>
        </w:trPr>
        <w:tc>
          <w:tcPr>
            <w:tcW w:w="7200" w:type="dxa"/>
            <w:tcBorders>
              <w:top w:val="single" w:sz="4" w:space="0" w:color="auto"/>
            </w:tcBorders>
            <w:shd w:val="clear" w:color="000000" w:fill="FFFFCC"/>
            <w:noWrap/>
            <w:vAlign w:val="center"/>
            <w:hideMark/>
          </w:tcPr>
          <w:p w:rsidR="00CD0EC0" w:rsidRPr="008949EB" w:rsidRDefault="00CD0EC0" w:rsidP="001F4F8B">
            <w:pPr>
              <w:spacing w:before="0"/>
              <w:jc w:val="left"/>
              <w:rPr>
                <w:rFonts w:cs="Arial"/>
                <w:color w:val="000000"/>
                <w:szCs w:val="20"/>
              </w:rPr>
            </w:pPr>
          </w:p>
        </w:tc>
      </w:tr>
    </w:tbl>
    <w:p w:rsidR="00BB510F" w:rsidRDefault="00BB510F" w:rsidP="00BB510F">
      <w:pPr>
        <w:pStyle w:val="Heading1"/>
        <w:sectPr w:rsidR="00BB510F" w:rsidSect="005B2DD6">
          <w:type w:val="continuous"/>
          <w:pgSz w:w="12240" w:h="15840" w:code="1"/>
          <w:pgMar w:top="1440" w:right="720" w:bottom="720" w:left="720" w:header="576" w:footer="720" w:gutter="0"/>
          <w:pgNumType w:chapSep="period"/>
          <w:cols w:space="720"/>
          <w:docGrid w:linePitch="360"/>
        </w:sectPr>
      </w:pPr>
    </w:p>
    <w:p w:rsidR="00BB510F" w:rsidRDefault="001352E0" w:rsidP="00BB510F">
      <w:pPr>
        <w:pStyle w:val="Heading1"/>
      </w:pPr>
      <w:r>
        <w:lastRenderedPageBreak/>
        <w:t>Fringe Projection</w:t>
      </w:r>
      <w:r w:rsidR="00BB510F">
        <w:t xml:space="preserve"> Sample Information</w:t>
      </w:r>
    </w:p>
    <w:p w:rsidR="00BB510F" w:rsidRPr="00BB510F" w:rsidRDefault="001352E0" w:rsidP="00BB510F">
      <w:pPr>
        <w:spacing w:after="240"/>
      </w:pPr>
      <w:r>
        <w:t>Digital Fringe Projection (DFP)</w:t>
      </w:r>
      <w:r w:rsidR="00A37780">
        <w:t xml:space="preserve"> measurements are limited to a maximum field of view of </w:t>
      </w:r>
      <w:r>
        <w:t>64</w:t>
      </w:r>
      <w:r w:rsidR="00A37780">
        <w:t xml:space="preserve"> x </w:t>
      </w:r>
      <w:r>
        <w:t>48</w:t>
      </w:r>
      <w:r w:rsidR="00A37780">
        <w:t xml:space="preserve"> mm, but sample size can be up to 400 x 400 mm with the area of interest located </w:t>
      </w:r>
      <w:r>
        <w:t>anywhere in the 400x400mm area</w:t>
      </w:r>
      <w:r w:rsidR="00A37780">
        <w:t xml:space="preserve">. </w:t>
      </w:r>
      <w:r w:rsidR="00BB510F">
        <w:t>Samples have to be coated with high temperature white paint in orde</w:t>
      </w:r>
      <w:r>
        <w:t>r for DFP</w:t>
      </w:r>
      <w:r w:rsidR="00BB510F">
        <w:t xml:space="preserve"> data to be obtained. As such, this testing should be considered destructive.</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5"/>
        <w:gridCol w:w="7800"/>
      </w:tblGrid>
      <w:tr w:rsidR="00BB510F" w:rsidRPr="00E85DF2" w:rsidTr="001F4F8B">
        <w:tc>
          <w:tcPr>
            <w:tcW w:w="3024" w:type="dxa"/>
            <w:tcBorders>
              <w:right w:val="single" w:sz="4" w:space="0" w:color="auto"/>
            </w:tcBorders>
            <w:vAlign w:val="center"/>
          </w:tcPr>
          <w:p w:rsidR="00BB510F" w:rsidRPr="00E85DF2" w:rsidRDefault="00BB510F" w:rsidP="001F4F8B">
            <w:pPr>
              <w:jc w:val="right"/>
            </w:pPr>
            <w:r>
              <w:rPr>
                <w:b/>
              </w:rPr>
              <w:t>Sample(s) Description</w:t>
            </w:r>
            <w:r w:rsidRPr="00E85DF2">
              <w:rPr>
                <w:b/>
              </w:rPr>
              <w:t>:</w:t>
            </w:r>
          </w:p>
        </w:tc>
        <w:tc>
          <w:tcPr>
            <w:tcW w:w="7920" w:type="dxa"/>
            <w:vMerge w:val="restart"/>
            <w:tcBorders>
              <w:top w:val="single" w:sz="4" w:space="0" w:color="auto"/>
              <w:left w:val="single" w:sz="4" w:space="0" w:color="auto"/>
              <w:right w:val="single" w:sz="4" w:space="0" w:color="auto"/>
            </w:tcBorders>
            <w:shd w:val="clear" w:color="auto" w:fill="FFFFCC"/>
            <w:vAlign w:val="center"/>
          </w:tcPr>
          <w:p w:rsidR="00BB510F" w:rsidRPr="00883668" w:rsidRDefault="00BB510F" w:rsidP="001F4F8B">
            <w:pPr>
              <w:jc w:val="left"/>
            </w:pPr>
            <w:r>
              <w:t>Please be as detailed as possible and attach pictures for clarification where necessary.</w:t>
            </w:r>
          </w:p>
        </w:tc>
      </w:tr>
      <w:tr w:rsidR="00BB510F" w:rsidRPr="00E85DF2" w:rsidTr="001F4F8B">
        <w:tc>
          <w:tcPr>
            <w:tcW w:w="3024" w:type="dxa"/>
            <w:tcBorders>
              <w:right w:val="single" w:sz="4" w:space="0" w:color="auto"/>
            </w:tcBorders>
            <w:vAlign w:val="center"/>
          </w:tcPr>
          <w:p w:rsidR="00BB510F" w:rsidRDefault="00BB510F" w:rsidP="001F4F8B">
            <w:pPr>
              <w:jc w:val="right"/>
              <w:rPr>
                <w:b/>
              </w:rPr>
            </w:pPr>
          </w:p>
        </w:tc>
        <w:tc>
          <w:tcPr>
            <w:tcW w:w="7920" w:type="dxa"/>
            <w:vMerge/>
            <w:tcBorders>
              <w:left w:val="single" w:sz="4" w:space="0" w:color="auto"/>
              <w:bottom w:val="single" w:sz="4" w:space="0" w:color="auto"/>
              <w:right w:val="single" w:sz="4" w:space="0" w:color="auto"/>
            </w:tcBorders>
            <w:shd w:val="clear" w:color="auto" w:fill="FFFFCC"/>
            <w:vAlign w:val="center"/>
          </w:tcPr>
          <w:p w:rsidR="00BB510F" w:rsidRPr="00883668" w:rsidRDefault="00BB510F" w:rsidP="001F4F8B">
            <w:pPr>
              <w:jc w:val="left"/>
            </w:pPr>
          </w:p>
        </w:tc>
      </w:tr>
      <w:tr w:rsidR="00BB510F" w:rsidRPr="00E85DF2" w:rsidTr="001F4F8B">
        <w:tc>
          <w:tcPr>
            <w:tcW w:w="3024" w:type="dxa"/>
            <w:tcBorders>
              <w:right w:val="single" w:sz="4" w:space="0" w:color="auto"/>
            </w:tcBorders>
            <w:vAlign w:val="center"/>
          </w:tcPr>
          <w:p w:rsidR="00BB510F" w:rsidRPr="00E85DF2" w:rsidRDefault="00BB510F" w:rsidP="001F4F8B">
            <w:pPr>
              <w:jc w:val="right"/>
            </w:pPr>
            <w:r>
              <w:rPr>
                <w:b/>
              </w:rPr>
              <w:t>Sample Dimensions</w:t>
            </w:r>
            <w:r w:rsidRPr="00E85DF2">
              <w:rPr>
                <w:b/>
              </w:rPr>
              <w:t>:</w:t>
            </w:r>
          </w:p>
        </w:tc>
        <w:tc>
          <w:tcPr>
            <w:tcW w:w="7920" w:type="dxa"/>
            <w:tcBorders>
              <w:top w:val="single" w:sz="4" w:space="0" w:color="auto"/>
              <w:left w:val="single" w:sz="4" w:space="0" w:color="auto"/>
              <w:bottom w:val="single" w:sz="4" w:space="0" w:color="auto"/>
              <w:right w:val="single" w:sz="4" w:space="0" w:color="auto"/>
            </w:tcBorders>
            <w:shd w:val="clear" w:color="auto" w:fill="FFFFCC"/>
            <w:vAlign w:val="center"/>
          </w:tcPr>
          <w:p w:rsidR="00BB510F" w:rsidRPr="00883668" w:rsidRDefault="00BB510F" w:rsidP="001F4F8B">
            <w:pPr>
              <w:jc w:val="left"/>
            </w:pPr>
          </w:p>
        </w:tc>
      </w:tr>
      <w:tr w:rsidR="00BB510F" w:rsidRPr="00E85DF2" w:rsidTr="001F4F8B">
        <w:tc>
          <w:tcPr>
            <w:tcW w:w="3024" w:type="dxa"/>
            <w:tcBorders>
              <w:right w:val="single" w:sz="4" w:space="0" w:color="auto"/>
            </w:tcBorders>
            <w:vAlign w:val="center"/>
          </w:tcPr>
          <w:p w:rsidR="00BB510F" w:rsidRPr="00E85DF2" w:rsidRDefault="00BB510F" w:rsidP="001F4F8B">
            <w:pPr>
              <w:jc w:val="right"/>
            </w:pPr>
            <w:r>
              <w:rPr>
                <w:b/>
              </w:rPr>
              <w:t>Sample Quantities</w:t>
            </w:r>
            <w:r w:rsidRPr="00E85DF2">
              <w:rPr>
                <w:b/>
              </w:rPr>
              <w:t>:</w:t>
            </w:r>
          </w:p>
        </w:tc>
        <w:tc>
          <w:tcPr>
            <w:tcW w:w="7920" w:type="dxa"/>
            <w:tcBorders>
              <w:top w:val="single" w:sz="4" w:space="0" w:color="auto"/>
              <w:left w:val="single" w:sz="4" w:space="0" w:color="auto"/>
              <w:bottom w:val="single" w:sz="4" w:space="0" w:color="auto"/>
              <w:right w:val="single" w:sz="4" w:space="0" w:color="auto"/>
            </w:tcBorders>
            <w:shd w:val="clear" w:color="auto" w:fill="FFFFCC"/>
            <w:vAlign w:val="center"/>
          </w:tcPr>
          <w:p w:rsidR="00BB510F" w:rsidRPr="00883668" w:rsidRDefault="00BB510F" w:rsidP="001F4F8B">
            <w:pPr>
              <w:jc w:val="left"/>
            </w:pPr>
          </w:p>
        </w:tc>
      </w:tr>
      <w:tr w:rsidR="00BB510F" w:rsidRPr="00E85DF2" w:rsidTr="001F4F8B">
        <w:tc>
          <w:tcPr>
            <w:tcW w:w="3024" w:type="dxa"/>
            <w:tcBorders>
              <w:right w:val="single" w:sz="4" w:space="0" w:color="auto"/>
            </w:tcBorders>
            <w:vAlign w:val="center"/>
          </w:tcPr>
          <w:p w:rsidR="00BB510F" w:rsidRDefault="00BB510F" w:rsidP="001F4F8B">
            <w:pPr>
              <w:jc w:val="right"/>
              <w:rPr>
                <w:b/>
              </w:rPr>
            </w:pPr>
            <w:r>
              <w:rPr>
                <w:b/>
              </w:rPr>
              <w:t>Surface(s) to be measured:</w:t>
            </w:r>
          </w:p>
        </w:tc>
        <w:tc>
          <w:tcPr>
            <w:tcW w:w="7920" w:type="dxa"/>
            <w:tcBorders>
              <w:top w:val="single" w:sz="4" w:space="0" w:color="auto"/>
              <w:left w:val="single" w:sz="4" w:space="0" w:color="auto"/>
              <w:bottom w:val="single" w:sz="4" w:space="0" w:color="auto"/>
              <w:right w:val="single" w:sz="4" w:space="0" w:color="auto"/>
            </w:tcBorders>
            <w:shd w:val="clear" w:color="auto" w:fill="FFFFCC"/>
            <w:vAlign w:val="center"/>
          </w:tcPr>
          <w:p w:rsidR="00BB510F" w:rsidRPr="00883668" w:rsidRDefault="000C1C95" w:rsidP="000C1C95">
            <w:pPr>
              <w:jc w:val="left"/>
            </w:pPr>
            <w:r>
              <w:t>Examples:</w:t>
            </w:r>
            <w:r w:rsidR="00BB510F">
              <w:t xml:space="preserve"> Top or Bottom, mold compound or solder ball, etc.</w:t>
            </w:r>
          </w:p>
        </w:tc>
      </w:tr>
      <w:tr w:rsidR="00BB510F" w:rsidRPr="00E85DF2" w:rsidTr="001F4F8B">
        <w:tc>
          <w:tcPr>
            <w:tcW w:w="3024" w:type="dxa"/>
            <w:tcBorders>
              <w:right w:val="single" w:sz="4" w:space="0" w:color="auto"/>
            </w:tcBorders>
            <w:vAlign w:val="center"/>
          </w:tcPr>
          <w:p w:rsidR="00BB510F" w:rsidRPr="00E85DF2" w:rsidRDefault="00BB510F" w:rsidP="001F4F8B">
            <w:pPr>
              <w:jc w:val="right"/>
            </w:pPr>
            <w:r>
              <w:rPr>
                <w:b/>
              </w:rPr>
              <w:t>Name and Location of Local Areas of Interest</w:t>
            </w:r>
            <w:r w:rsidRPr="00E85DF2">
              <w:rPr>
                <w:b/>
              </w:rPr>
              <w:t>:</w:t>
            </w:r>
          </w:p>
        </w:tc>
        <w:tc>
          <w:tcPr>
            <w:tcW w:w="7920" w:type="dxa"/>
            <w:tcBorders>
              <w:top w:val="single" w:sz="4" w:space="0" w:color="auto"/>
              <w:left w:val="single" w:sz="4" w:space="0" w:color="auto"/>
              <w:bottom w:val="single" w:sz="4" w:space="0" w:color="auto"/>
              <w:right w:val="single" w:sz="4" w:space="0" w:color="auto"/>
            </w:tcBorders>
            <w:shd w:val="clear" w:color="auto" w:fill="FFFFCC"/>
            <w:vAlign w:val="center"/>
          </w:tcPr>
          <w:p w:rsidR="00BB510F" w:rsidRPr="00883668" w:rsidRDefault="00BB510F" w:rsidP="001F4F8B">
            <w:pPr>
              <w:jc w:val="left"/>
            </w:pPr>
            <w:r>
              <w:t>Attach pictures if possible.</w:t>
            </w:r>
          </w:p>
        </w:tc>
      </w:tr>
    </w:tbl>
    <w:p w:rsidR="00BB510F" w:rsidRDefault="00BB510F" w:rsidP="00BB510F">
      <w:pPr>
        <w:rPr>
          <w:sz w:val="2"/>
          <w:szCs w:val="2"/>
        </w:rPr>
      </w:pPr>
    </w:p>
    <w:p w:rsidR="00BB510F" w:rsidRDefault="00BB510F" w:rsidP="00BB510F">
      <w:r>
        <w:rPr>
          <w:b/>
        </w:rPr>
        <w:t>Does the desired measurement surface of any of the samples have solder balls?</w:t>
      </w:r>
    </w:p>
    <w:tbl>
      <w:tblPr>
        <w:tblW w:w="2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1199"/>
      </w:tblGrid>
      <w:tr w:rsidR="00BB510F" w:rsidRPr="00E04703" w:rsidTr="001F4F8B">
        <w:trPr>
          <w:trHeight w:val="375"/>
          <w:jc w:val="center"/>
        </w:trPr>
        <w:tc>
          <w:tcPr>
            <w:tcW w:w="1128" w:type="dxa"/>
            <w:tcBorders>
              <w:top w:val="nil"/>
              <w:left w:val="nil"/>
              <w:bottom w:val="single" w:sz="4" w:space="0" w:color="auto"/>
              <w:right w:val="nil"/>
            </w:tcBorders>
            <w:shd w:val="clear" w:color="auto" w:fill="auto"/>
            <w:noWrap/>
            <w:vAlign w:val="bottom"/>
            <w:hideMark/>
          </w:tcPr>
          <w:p w:rsidR="00BB510F" w:rsidRPr="00E04703" w:rsidRDefault="00BB510F" w:rsidP="001F4F8B">
            <w:pPr>
              <w:spacing w:before="0"/>
              <w:jc w:val="center"/>
            </w:pPr>
            <w:r>
              <w:t>Yes</w:t>
            </w:r>
          </w:p>
        </w:tc>
        <w:tc>
          <w:tcPr>
            <w:tcW w:w="1199" w:type="dxa"/>
            <w:tcBorders>
              <w:top w:val="nil"/>
              <w:left w:val="nil"/>
              <w:bottom w:val="single" w:sz="4" w:space="0" w:color="auto"/>
              <w:right w:val="nil"/>
            </w:tcBorders>
            <w:vAlign w:val="bottom"/>
          </w:tcPr>
          <w:p w:rsidR="00BB510F" w:rsidRPr="00E04703" w:rsidRDefault="00BB510F" w:rsidP="001F4F8B">
            <w:pPr>
              <w:jc w:val="center"/>
            </w:pPr>
            <w:r>
              <w:t>No</w:t>
            </w:r>
          </w:p>
        </w:tc>
      </w:tr>
      <w:tr w:rsidR="00BB510F" w:rsidRPr="00E04703" w:rsidTr="001F4F8B">
        <w:trPr>
          <w:trHeight w:val="330"/>
          <w:jc w:val="center"/>
        </w:trPr>
        <w:tc>
          <w:tcPr>
            <w:tcW w:w="1128" w:type="dxa"/>
            <w:tcBorders>
              <w:top w:val="single" w:sz="4" w:space="0" w:color="auto"/>
            </w:tcBorders>
            <w:shd w:val="clear" w:color="000000" w:fill="FFFFCC"/>
            <w:noWrap/>
            <w:vAlign w:val="center"/>
            <w:hideMark/>
          </w:tcPr>
          <w:p w:rsidR="00BB510F" w:rsidRPr="00E04703" w:rsidRDefault="00BB510F" w:rsidP="001F4F8B">
            <w:pPr>
              <w:spacing w:before="0"/>
              <w:jc w:val="center"/>
              <w:rPr>
                <w:rFonts w:cs="Arial"/>
                <w:b/>
                <w:color w:val="000000"/>
                <w:sz w:val="24"/>
              </w:rPr>
            </w:pPr>
          </w:p>
        </w:tc>
        <w:tc>
          <w:tcPr>
            <w:tcW w:w="1199" w:type="dxa"/>
            <w:tcBorders>
              <w:top w:val="single" w:sz="4" w:space="0" w:color="auto"/>
            </w:tcBorders>
            <w:shd w:val="clear" w:color="000000" w:fill="FFFFCC"/>
            <w:vAlign w:val="center"/>
          </w:tcPr>
          <w:p w:rsidR="00BB510F" w:rsidRPr="00E04703" w:rsidRDefault="00BB510F" w:rsidP="001F4F8B">
            <w:pPr>
              <w:spacing w:before="0"/>
              <w:jc w:val="center"/>
              <w:rPr>
                <w:rFonts w:cs="Arial"/>
                <w:b/>
                <w:color w:val="000000"/>
                <w:sz w:val="24"/>
              </w:rPr>
            </w:pPr>
          </w:p>
        </w:tc>
      </w:tr>
    </w:tbl>
    <w:p w:rsidR="00BB510F" w:rsidRDefault="00BB510F" w:rsidP="00BB510F">
      <w:pPr>
        <w:keepNext/>
      </w:pPr>
      <w:r>
        <w:rPr>
          <w:b/>
        </w:rPr>
        <w:t>If Yes, can we remove the solder balls?</w:t>
      </w:r>
      <w:r>
        <w:t xml:space="preserve"> </w:t>
      </w:r>
    </w:p>
    <w:tbl>
      <w:tblPr>
        <w:tblW w:w="2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1199"/>
      </w:tblGrid>
      <w:tr w:rsidR="00BB510F" w:rsidRPr="00E04703" w:rsidTr="001F4F8B">
        <w:trPr>
          <w:trHeight w:val="375"/>
          <w:jc w:val="center"/>
        </w:trPr>
        <w:tc>
          <w:tcPr>
            <w:tcW w:w="1128" w:type="dxa"/>
            <w:tcBorders>
              <w:top w:val="nil"/>
              <w:left w:val="nil"/>
              <w:bottom w:val="single" w:sz="4" w:space="0" w:color="auto"/>
              <w:right w:val="nil"/>
            </w:tcBorders>
            <w:shd w:val="clear" w:color="auto" w:fill="auto"/>
            <w:noWrap/>
            <w:vAlign w:val="bottom"/>
            <w:hideMark/>
          </w:tcPr>
          <w:p w:rsidR="00BB510F" w:rsidRPr="00E04703" w:rsidRDefault="00BB510F" w:rsidP="001F4F8B">
            <w:pPr>
              <w:spacing w:before="0"/>
              <w:jc w:val="center"/>
            </w:pPr>
            <w:r>
              <w:t>Yes</w:t>
            </w:r>
          </w:p>
        </w:tc>
        <w:tc>
          <w:tcPr>
            <w:tcW w:w="1199" w:type="dxa"/>
            <w:tcBorders>
              <w:top w:val="nil"/>
              <w:left w:val="nil"/>
              <w:bottom w:val="single" w:sz="4" w:space="0" w:color="auto"/>
              <w:right w:val="nil"/>
            </w:tcBorders>
            <w:vAlign w:val="bottom"/>
          </w:tcPr>
          <w:p w:rsidR="00BB510F" w:rsidRPr="00E04703" w:rsidRDefault="00BB510F" w:rsidP="001F4F8B">
            <w:pPr>
              <w:jc w:val="center"/>
            </w:pPr>
            <w:r>
              <w:t>No</w:t>
            </w:r>
          </w:p>
        </w:tc>
      </w:tr>
      <w:tr w:rsidR="00BB510F" w:rsidRPr="00E04703" w:rsidTr="00BB510F">
        <w:trPr>
          <w:trHeight w:val="330"/>
          <w:jc w:val="center"/>
        </w:trPr>
        <w:tc>
          <w:tcPr>
            <w:tcW w:w="1128" w:type="dxa"/>
            <w:tcBorders>
              <w:top w:val="single" w:sz="4" w:space="0" w:color="auto"/>
            </w:tcBorders>
            <w:shd w:val="clear" w:color="auto" w:fill="FFC000"/>
            <w:noWrap/>
            <w:vAlign w:val="center"/>
            <w:hideMark/>
          </w:tcPr>
          <w:p w:rsidR="00BB510F" w:rsidRPr="00E04703" w:rsidRDefault="00BB510F" w:rsidP="001F4F8B">
            <w:pPr>
              <w:spacing w:before="0"/>
              <w:jc w:val="center"/>
              <w:rPr>
                <w:rFonts w:cs="Arial"/>
                <w:b/>
                <w:color w:val="000000"/>
                <w:sz w:val="24"/>
              </w:rPr>
            </w:pPr>
          </w:p>
        </w:tc>
        <w:tc>
          <w:tcPr>
            <w:tcW w:w="1199" w:type="dxa"/>
            <w:tcBorders>
              <w:top w:val="single" w:sz="4" w:space="0" w:color="auto"/>
            </w:tcBorders>
            <w:shd w:val="clear" w:color="000000" w:fill="FFFFCC"/>
            <w:vAlign w:val="center"/>
          </w:tcPr>
          <w:p w:rsidR="00BB510F" w:rsidRPr="00E04703" w:rsidRDefault="00BB510F" w:rsidP="001F4F8B">
            <w:pPr>
              <w:spacing w:before="0"/>
              <w:jc w:val="center"/>
              <w:rPr>
                <w:rFonts w:cs="Arial"/>
                <w:b/>
                <w:color w:val="000000"/>
                <w:sz w:val="24"/>
              </w:rPr>
            </w:pPr>
          </w:p>
        </w:tc>
      </w:tr>
    </w:tbl>
    <w:p w:rsidR="00BB510F" w:rsidRDefault="00BB510F" w:rsidP="00BB510F">
      <w:pPr>
        <w:keepNext/>
      </w:pPr>
      <w:r>
        <w:rPr>
          <w:b/>
        </w:rPr>
        <w:t>Do any of the samples require a pre-bake?</w:t>
      </w:r>
      <w:r>
        <w:t xml:space="preserve"> If </w:t>
      </w:r>
      <w:proofErr w:type="gramStart"/>
      <w:r>
        <w:t>Yes</w:t>
      </w:r>
      <w:proofErr w:type="gramEnd"/>
      <w:r>
        <w:t>, turnaround time will increase</w:t>
      </w:r>
      <w:r w:rsidRPr="009D6D9C">
        <w:t>.</w:t>
      </w:r>
    </w:p>
    <w:tbl>
      <w:tblPr>
        <w:tblW w:w="2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1199"/>
      </w:tblGrid>
      <w:tr w:rsidR="00BB510F" w:rsidRPr="00E04703" w:rsidTr="001F4F8B">
        <w:trPr>
          <w:trHeight w:val="375"/>
          <w:jc w:val="center"/>
        </w:trPr>
        <w:tc>
          <w:tcPr>
            <w:tcW w:w="1128" w:type="dxa"/>
            <w:tcBorders>
              <w:top w:val="nil"/>
              <w:left w:val="nil"/>
              <w:bottom w:val="single" w:sz="4" w:space="0" w:color="auto"/>
              <w:right w:val="nil"/>
            </w:tcBorders>
            <w:shd w:val="clear" w:color="auto" w:fill="auto"/>
            <w:noWrap/>
            <w:vAlign w:val="bottom"/>
            <w:hideMark/>
          </w:tcPr>
          <w:p w:rsidR="00BB510F" w:rsidRPr="00E04703" w:rsidRDefault="00BB510F" w:rsidP="001F4F8B">
            <w:pPr>
              <w:spacing w:before="0"/>
              <w:jc w:val="center"/>
            </w:pPr>
            <w:r>
              <w:t>Yes</w:t>
            </w:r>
          </w:p>
        </w:tc>
        <w:tc>
          <w:tcPr>
            <w:tcW w:w="1199" w:type="dxa"/>
            <w:tcBorders>
              <w:top w:val="nil"/>
              <w:left w:val="nil"/>
              <w:bottom w:val="single" w:sz="4" w:space="0" w:color="auto"/>
              <w:right w:val="nil"/>
            </w:tcBorders>
            <w:vAlign w:val="bottom"/>
          </w:tcPr>
          <w:p w:rsidR="00BB510F" w:rsidRPr="00E04703" w:rsidRDefault="00BB510F" w:rsidP="001F4F8B">
            <w:pPr>
              <w:jc w:val="center"/>
            </w:pPr>
            <w:r>
              <w:t>No</w:t>
            </w:r>
          </w:p>
        </w:tc>
      </w:tr>
      <w:tr w:rsidR="00BB510F" w:rsidRPr="00E04703" w:rsidTr="001F4F8B">
        <w:trPr>
          <w:trHeight w:val="330"/>
          <w:jc w:val="center"/>
        </w:trPr>
        <w:tc>
          <w:tcPr>
            <w:tcW w:w="1128" w:type="dxa"/>
            <w:tcBorders>
              <w:top w:val="single" w:sz="4" w:space="0" w:color="auto"/>
            </w:tcBorders>
            <w:shd w:val="clear" w:color="000000" w:fill="FFFFCC"/>
            <w:noWrap/>
            <w:vAlign w:val="center"/>
            <w:hideMark/>
          </w:tcPr>
          <w:p w:rsidR="00BB510F" w:rsidRPr="00E04703" w:rsidRDefault="00BB510F" w:rsidP="001F4F8B">
            <w:pPr>
              <w:spacing w:before="0"/>
              <w:jc w:val="center"/>
              <w:rPr>
                <w:rFonts w:cs="Arial"/>
                <w:b/>
                <w:color w:val="000000"/>
                <w:sz w:val="24"/>
              </w:rPr>
            </w:pPr>
          </w:p>
        </w:tc>
        <w:tc>
          <w:tcPr>
            <w:tcW w:w="1199" w:type="dxa"/>
            <w:tcBorders>
              <w:top w:val="single" w:sz="4" w:space="0" w:color="auto"/>
            </w:tcBorders>
            <w:shd w:val="clear" w:color="000000" w:fill="FFFFCC"/>
            <w:vAlign w:val="center"/>
          </w:tcPr>
          <w:p w:rsidR="00BB510F" w:rsidRPr="00E04703" w:rsidRDefault="00BB510F" w:rsidP="001F4F8B">
            <w:pPr>
              <w:spacing w:before="0"/>
              <w:jc w:val="center"/>
              <w:rPr>
                <w:rFonts w:cs="Arial"/>
                <w:b/>
                <w:color w:val="000000"/>
                <w:sz w:val="24"/>
              </w:rPr>
            </w:pPr>
          </w:p>
        </w:tc>
      </w:tr>
    </w:tbl>
    <w:p w:rsidR="00BB510F" w:rsidRDefault="00BB510F" w:rsidP="00BB510F">
      <w:pPr>
        <w:spacing w:after="240"/>
      </w:pPr>
      <w:r>
        <w:rPr>
          <w:b/>
        </w:rPr>
        <w:t xml:space="preserve">If </w:t>
      </w:r>
      <w:proofErr w:type="gramStart"/>
      <w:r>
        <w:rPr>
          <w:b/>
        </w:rPr>
        <w:t>Yes</w:t>
      </w:r>
      <w:proofErr w:type="gramEnd"/>
      <w:r>
        <w:rPr>
          <w:b/>
        </w:rPr>
        <w:t>, please specify the pre-bake temperature and time:</w:t>
      </w:r>
    </w:p>
    <w:tbl>
      <w:tblPr>
        <w:tblW w:w="1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tblGrid>
      <w:tr w:rsidR="00BB510F" w:rsidRPr="00E04703" w:rsidTr="001F4F8B">
        <w:trPr>
          <w:trHeight w:val="330"/>
          <w:jc w:val="center"/>
        </w:trPr>
        <w:tc>
          <w:tcPr>
            <w:tcW w:w="7200" w:type="dxa"/>
            <w:tcBorders>
              <w:top w:val="single" w:sz="4" w:space="0" w:color="auto"/>
            </w:tcBorders>
            <w:shd w:val="clear" w:color="000000" w:fill="FFFFCC"/>
            <w:noWrap/>
            <w:vAlign w:val="center"/>
            <w:hideMark/>
          </w:tcPr>
          <w:p w:rsidR="00BB510F" w:rsidRPr="008949EB" w:rsidRDefault="000C1C95" w:rsidP="001F4F8B">
            <w:pPr>
              <w:spacing w:before="0"/>
              <w:jc w:val="center"/>
              <w:rPr>
                <w:rFonts w:cs="Arial"/>
                <w:color w:val="000000"/>
                <w:szCs w:val="20"/>
              </w:rPr>
            </w:pPr>
            <w:r>
              <w:rPr>
                <w:rFonts w:cs="Arial"/>
                <w:color w:val="000000"/>
                <w:szCs w:val="20"/>
              </w:rPr>
              <w:t>Example:</w:t>
            </w:r>
            <w:r w:rsidR="00BB510F">
              <w:rPr>
                <w:rFonts w:cs="Arial"/>
                <w:color w:val="000000"/>
                <w:szCs w:val="20"/>
              </w:rPr>
              <w:t xml:space="preserve"> 125 C for 12 hours</w:t>
            </w:r>
          </w:p>
        </w:tc>
      </w:tr>
    </w:tbl>
    <w:p w:rsidR="00BB510F" w:rsidRPr="0074495E" w:rsidRDefault="00BB510F" w:rsidP="00BB510F">
      <w:pPr>
        <w:rPr>
          <w:sz w:val="2"/>
          <w:szCs w:val="2"/>
        </w:rPr>
      </w:pPr>
    </w:p>
    <w:p w:rsidR="00BB510F" w:rsidRDefault="00BB510F" w:rsidP="00BB510F">
      <w:pPr>
        <w:keepNext/>
      </w:pPr>
      <w:r>
        <w:rPr>
          <w:b/>
        </w:rPr>
        <w:t>If No, will parts be shipped in moisture controlled packaging, not to be opened until just before testing?</w:t>
      </w:r>
    </w:p>
    <w:tbl>
      <w:tblPr>
        <w:tblW w:w="2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1199"/>
      </w:tblGrid>
      <w:tr w:rsidR="00BB510F" w:rsidRPr="00E04703" w:rsidTr="001F4F8B">
        <w:trPr>
          <w:trHeight w:val="375"/>
          <w:jc w:val="center"/>
        </w:trPr>
        <w:tc>
          <w:tcPr>
            <w:tcW w:w="1128" w:type="dxa"/>
            <w:tcBorders>
              <w:top w:val="nil"/>
              <w:left w:val="nil"/>
              <w:bottom w:val="single" w:sz="4" w:space="0" w:color="auto"/>
              <w:right w:val="nil"/>
            </w:tcBorders>
            <w:shd w:val="clear" w:color="auto" w:fill="auto"/>
            <w:noWrap/>
            <w:vAlign w:val="bottom"/>
            <w:hideMark/>
          </w:tcPr>
          <w:p w:rsidR="00BB510F" w:rsidRPr="00E04703" w:rsidRDefault="00BB510F" w:rsidP="001F4F8B">
            <w:pPr>
              <w:spacing w:before="0"/>
              <w:jc w:val="center"/>
            </w:pPr>
            <w:r>
              <w:t>Yes</w:t>
            </w:r>
          </w:p>
        </w:tc>
        <w:tc>
          <w:tcPr>
            <w:tcW w:w="1199" w:type="dxa"/>
            <w:tcBorders>
              <w:top w:val="nil"/>
              <w:left w:val="nil"/>
              <w:bottom w:val="single" w:sz="4" w:space="0" w:color="auto"/>
              <w:right w:val="nil"/>
            </w:tcBorders>
            <w:vAlign w:val="bottom"/>
          </w:tcPr>
          <w:p w:rsidR="00BB510F" w:rsidRPr="00E04703" w:rsidRDefault="00BB510F" w:rsidP="001F4F8B">
            <w:pPr>
              <w:jc w:val="center"/>
            </w:pPr>
            <w:r>
              <w:t>No</w:t>
            </w:r>
          </w:p>
        </w:tc>
      </w:tr>
      <w:tr w:rsidR="00BB510F" w:rsidRPr="00E04703" w:rsidTr="001F4F8B">
        <w:trPr>
          <w:trHeight w:val="330"/>
          <w:jc w:val="center"/>
        </w:trPr>
        <w:tc>
          <w:tcPr>
            <w:tcW w:w="1128" w:type="dxa"/>
            <w:tcBorders>
              <w:top w:val="single" w:sz="4" w:space="0" w:color="auto"/>
            </w:tcBorders>
            <w:shd w:val="clear" w:color="000000" w:fill="FFFFCC"/>
            <w:noWrap/>
            <w:vAlign w:val="center"/>
            <w:hideMark/>
          </w:tcPr>
          <w:p w:rsidR="00BB510F" w:rsidRPr="00E04703" w:rsidRDefault="00BB510F" w:rsidP="001F4F8B">
            <w:pPr>
              <w:spacing w:before="0"/>
              <w:jc w:val="center"/>
              <w:rPr>
                <w:rFonts w:cs="Arial"/>
                <w:b/>
                <w:color w:val="000000"/>
                <w:sz w:val="24"/>
              </w:rPr>
            </w:pPr>
          </w:p>
        </w:tc>
        <w:tc>
          <w:tcPr>
            <w:tcW w:w="1199" w:type="dxa"/>
            <w:tcBorders>
              <w:top w:val="single" w:sz="4" w:space="0" w:color="auto"/>
            </w:tcBorders>
            <w:shd w:val="clear" w:color="000000" w:fill="FFFFCC"/>
            <w:vAlign w:val="center"/>
          </w:tcPr>
          <w:p w:rsidR="00BB510F" w:rsidRPr="00E04703" w:rsidRDefault="00BB510F" w:rsidP="001F4F8B">
            <w:pPr>
              <w:spacing w:before="0"/>
              <w:jc w:val="center"/>
              <w:rPr>
                <w:rFonts w:cs="Arial"/>
                <w:b/>
                <w:color w:val="000000"/>
                <w:sz w:val="24"/>
              </w:rPr>
            </w:pPr>
          </w:p>
        </w:tc>
      </w:tr>
    </w:tbl>
    <w:p w:rsidR="00BB510F" w:rsidRDefault="00BB510F" w:rsidP="00BB510F">
      <w:pPr>
        <w:keepNext/>
        <w:spacing w:after="240"/>
      </w:pPr>
      <w:r>
        <w:rPr>
          <w:b/>
        </w:rPr>
        <w:t>What is the maximum time between opening the moisture controlled packaging and testing the sample(s)?</w:t>
      </w: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tblGrid>
      <w:tr w:rsidR="00BB510F" w:rsidRPr="00E04703" w:rsidTr="001F4F8B">
        <w:trPr>
          <w:trHeight w:val="330"/>
          <w:jc w:val="center"/>
        </w:trPr>
        <w:tc>
          <w:tcPr>
            <w:tcW w:w="7200" w:type="dxa"/>
            <w:tcBorders>
              <w:top w:val="single" w:sz="4" w:space="0" w:color="auto"/>
            </w:tcBorders>
            <w:shd w:val="clear" w:color="000000" w:fill="FFFFCC"/>
            <w:noWrap/>
            <w:vAlign w:val="center"/>
            <w:hideMark/>
          </w:tcPr>
          <w:p w:rsidR="00BB510F" w:rsidRPr="008949EB" w:rsidRDefault="000C1C95" w:rsidP="001F4F8B">
            <w:pPr>
              <w:spacing w:before="0"/>
              <w:jc w:val="center"/>
              <w:rPr>
                <w:rFonts w:cs="Arial"/>
                <w:color w:val="000000"/>
                <w:szCs w:val="20"/>
              </w:rPr>
            </w:pPr>
            <w:r>
              <w:rPr>
                <w:rFonts w:cs="Arial"/>
                <w:color w:val="000000"/>
                <w:szCs w:val="20"/>
              </w:rPr>
              <w:t>Example:</w:t>
            </w:r>
            <w:r w:rsidR="00BB510F">
              <w:rPr>
                <w:rFonts w:cs="Arial"/>
                <w:color w:val="000000"/>
                <w:szCs w:val="20"/>
              </w:rPr>
              <w:t xml:space="preserve"> 30 minutes at 80% RH</w:t>
            </w:r>
          </w:p>
        </w:tc>
      </w:tr>
    </w:tbl>
    <w:p w:rsidR="00BB510F" w:rsidRDefault="00BB510F" w:rsidP="00BB510F">
      <w:pPr>
        <w:keepNext/>
        <w:spacing w:after="240"/>
      </w:pPr>
      <w:r>
        <w:rPr>
          <w:b/>
        </w:rPr>
        <w:t>Please specify the temperature profile</w:t>
      </w:r>
      <w:r w:rsidR="000C1C95">
        <w:rPr>
          <w:b/>
        </w:rPr>
        <w:t>, if needed</w:t>
      </w:r>
      <w:r>
        <w:rPr>
          <w:b/>
        </w:rPr>
        <w:t>:</w:t>
      </w: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tblGrid>
      <w:tr w:rsidR="00BB510F" w:rsidRPr="00E04703" w:rsidTr="001F4F8B">
        <w:trPr>
          <w:trHeight w:val="1010"/>
          <w:jc w:val="center"/>
        </w:trPr>
        <w:tc>
          <w:tcPr>
            <w:tcW w:w="7200" w:type="dxa"/>
            <w:tcBorders>
              <w:top w:val="single" w:sz="4" w:space="0" w:color="auto"/>
            </w:tcBorders>
            <w:shd w:val="clear" w:color="000000" w:fill="FFFFCC"/>
            <w:noWrap/>
            <w:vAlign w:val="center"/>
            <w:hideMark/>
          </w:tcPr>
          <w:p w:rsidR="00BB510F" w:rsidRPr="008949EB" w:rsidRDefault="000C1C95" w:rsidP="001F4F8B">
            <w:pPr>
              <w:spacing w:before="0"/>
              <w:jc w:val="left"/>
              <w:rPr>
                <w:rFonts w:cs="Arial"/>
                <w:color w:val="000000"/>
                <w:szCs w:val="20"/>
              </w:rPr>
            </w:pPr>
            <w:r>
              <w:rPr>
                <w:rFonts w:cs="Arial"/>
                <w:color w:val="000000"/>
                <w:szCs w:val="20"/>
              </w:rPr>
              <w:t>Examples:</w:t>
            </w:r>
            <w:r w:rsidR="00BB510F">
              <w:rPr>
                <w:rFonts w:cs="Arial"/>
                <w:color w:val="000000"/>
                <w:szCs w:val="20"/>
              </w:rPr>
              <w:t xml:space="preserve"> time/temperature pairs, temperature points and rates, or attach a production reflow oven output (either data or graph). Depending on sample thermal mass Akrometrix can match most production reflow processes up to 2 C/sec.</w:t>
            </w:r>
          </w:p>
        </w:tc>
      </w:tr>
    </w:tbl>
    <w:p w:rsidR="00BB510F" w:rsidRPr="00CF6D5E" w:rsidRDefault="00BB510F" w:rsidP="00BB510F">
      <w:pPr>
        <w:keepNext/>
      </w:pPr>
      <w:r>
        <w:rPr>
          <w:b/>
        </w:rPr>
        <w:lastRenderedPageBreak/>
        <w:t>Please specify the temperatures at which measurements will be taken:</w:t>
      </w:r>
      <w:r>
        <w:t xml:space="preserve"> Standard pricing includes 6 temperature points but more can be added at additional cost.</w:t>
      </w:r>
      <w:r w:rsidR="009F5DDD">
        <w:t xml:space="preserve"> Temperatures must be at room temperature or above.</w:t>
      </w: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976"/>
        <w:gridCol w:w="976"/>
        <w:gridCol w:w="1095"/>
        <w:gridCol w:w="1095"/>
        <w:gridCol w:w="1095"/>
        <w:gridCol w:w="1095"/>
        <w:gridCol w:w="1095"/>
        <w:gridCol w:w="1095"/>
      </w:tblGrid>
      <w:tr w:rsidR="00BB510F" w:rsidRPr="00E04703" w:rsidTr="001F4F8B">
        <w:trPr>
          <w:trHeight w:val="375"/>
          <w:jc w:val="center"/>
        </w:trPr>
        <w:tc>
          <w:tcPr>
            <w:tcW w:w="1128" w:type="dxa"/>
            <w:tcBorders>
              <w:top w:val="nil"/>
              <w:left w:val="nil"/>
              <w:bottom w:val="single" w:sz="4" w:space="0" w:color="auto"/>
              <w:right w:val="nil"/>
            </w:tcBorders>
            <w:shd w:val="clear" w:color="auto" w:fill="auto"/>
            <w:noWrap/>
            <w:vAlign w:val="bottom"/>
            <w:hideMark/>
          </w:tcPr>
          <w:p w:rsidR="00BB510F" w:rsidRPr="00E04703" w:rsidRDefault="00BB510F" w:rsidP="001F4F8B">
            <w:pPr>
              <w:keepNext/>
              <w:jc w:val="center"/>
            </w:pPr>
            <w:r>
              <w:t>1</w:t>
            </w:r>
          </w:p>
        </w:tc>
        <w:tc>
          <w:tcPr>
            <w:tcW w:w="976" w:type="dxa"/>
            <w:tcBorders>
              <w:top w:val="nil"/>
              <w:left w:val="nil"/>
              <w:bottom w:val="single" w:sz="4" w:space="0" w:color="auto"/>
              <w:right w:val="nil"/>
            </w:tcBorders>
            <w:shd w:val="clear" w:color="auto" w:fill="auto"/>
            <w:noWrap/>
            <w:vAlign w:val="bottom"/>
            <w:hideMark/>
          </w:tcPr>
          <w:p w:rsidR="00BB510F" w:rsidRPr="00E04703" w:rsidRDefault="00BB510F" w:rsidP="001F4F8B">
            <w:pPr>
              <w:keepNext/>
              <w:jc w:val="center"/>
            </w:pPr>
            <w:r>
              <w:t>2</w:t>
            </w:r>
          </w:p>
        </w:tc>
        <w:tc>
          <w:tcPr>
            <w:tcW w:w="976" w:type="dxa"/>
            <w:tcBorders>
              <w:top w:val="nil"/>
              <w:left w:val="nil"/>
              <w:bottom w:val="single" w:sz="4" w:space="0" w:color="auto"/>
              <w:right w:val="nil"/>
            </w:tcBorders>
            <w:shd w:val="clear" w:color="auto" w:fill="auto"/>
            <w:noWrap/>
            <w:vAlign w:val="bottom"/>
            <w:hideMark/>
          </w:tcPr>
          <w:p w:rsidR="00BB510F" w:rsidRPr="00E04703" w:rsidRDefault="00BB510F" w:rsidP="001F4F8B">
            <w:pPr>
              <w:keepNext/>
              <w:jc w:val="center"/>
            </w:pPr>
            <w:r>
              <w:t>3</w:t>
            </w:r>
          </w:p>
        </w:tc>
        <w:tc>
          <w:tcPr>
            <w:tcW w:w="1095" w:type="dxa"/>
            <w:tcBorders>
              <w:top w:val="nil"/>
              <w:left w:val="nil"/>
              <w:bottom w:val="single" w:sz="4" w:space="0" w:color="auto"/>
              <w:right w:val="nil"/>
            </w:tcBorders>
            <w:shd w:val="clear" w:color="auto" w:fill="auto"/>
            <w:noWrap/>
            <w:vAlign w:val="bottom"/>
            <w:hideMark/>
          </w:tcPr>
          <w:p w:rsidR="00BB510F" w:rsidRPr="00E04703" w:rsidRDefault="00BB510F" w:rsidP="001F4F8B">
            <w:pPr>
              <w:keepNext/>
              <w:jc w:val="center"/>
            </w:pPr>
            <w:r>
              <w:t>4</w:t>
            </w:r>
          </w:p>
        </w:tc>
        <w:tc>
          <w:tcPr>
            <w:tcW w:w="1095" w:type="dxa"/>
            <w:tcBorders>
              <w:top w:val="nil"/>
              <w:left w:val="nil"/>
              <w:bottom w:val="single" w:sz="4" w:space="0" w:color="auto"/>
              <w:right w:val="nil"/>
            </w:tcBorders>
          </w:tcPr>
          <w:p w:rsidR="00BB510F" w:rsidRPr="00E04703" w:rsidRDefault="00BB510F" w:rsidP="001F4F8B">
            <w:pPr>
              <w:keepNext/>
              <w:jc w:val="center"/>
            </w:pPr>
            <w:r>
              <w:t>5</w:t>
            </w:r>
          </w:p>
        </w:tc>
        <w:tc>
          <w:tcPr>
            <w:tcW w:w="1095" w:type="dxa"/>
            <w:tcBorders>
              <w:top w:val="nil"/>
              <w:left w:val="nil"/>
              <w:bottom w:val="single" w:sz="4" w:space="0" w:color="auto"/>
              <w:right w:val="nil"/>
            </w:tcBorders>
          </w:tcPr>
          <w:p w:rsidR="00BB510F" w:rsidRPr="00E04703" w:rsidRDefault="00BB510F" w:rsidP="001F4F8B">
            <w:pPr>
              <w:keepNext/>
              <w:jc w:val="center"/>
            </w:pPr>
            <w:r>
              <w:t>6</w:t>
            </w:r>
          </w:p>
        </w:tc>
        <w:tc>
          <w:tcPr>
            <w:tcW w:w="1095" w:type="dxa"/>
            <w:tcBorders>
              <w:top w:val="nil"/>
              <w:left w:val="nil"/>
              <w:bottom w:val="single" w:sz="4" w:space="0" w:color="auto"/>
              <w:right w:val="nil"/>
            </w:tcBorders>
          </w:tcPr>
          <w:p w:rsidR="00BB510F" w:rsidRDefault="00BB510F" w:rsidP="001F4F8B">
            <w:pPr>
              <w:keepNext/>
              <w:jc w:val="center"/>
            </w:pPr>
            <w:r>
              <w:t>7</w:t>
            </w:r>
          </w:p>
        </w:tc>
        <w:tc>
          <w:tcPr>
            <w:tcW w:w="1095" w:type="dxa"/>
            <w:tcBorders>
              <w:top w:val="nil"/>
              <w:left w:val="nil"/>
              <w:bottom w:val="single" w:sz="4" w:space="0" w:color="auto"/>
              <w:right w:val="nil"/>
            </w:tcBorders>
          </w:tcPr>
          <w:p w:rsidR="00BB510F" w:rsidRDefault="00BB510F" w:rsidP="001F4F8B">
            <w:pPr>
              <w:keepNext/>
              <w:jc w:val="center"/>
            </w:pPr>
            <w:r>
              <w:t>8</w:t>
            </w:r>
          </w:p>
        </w:tc>
        <w:tc>
          <w:tcPr>
            <w:tcW w:w="1095" w:type="dxa"/>
            <w:tcBorders>
              <w:top w:val="nil"/>
              <w:left w:val="nil"/>
              <w:bottom w:val="single" w:sz="4" w:space="0" w:color="auto"/>
              <w:right w:val="nil"/>
            </w:tcBorders>
          </w:tcPr>
          <w:p w:rsidR="00BB510F" w:rsidRDefault="00BB510F" w:rsidP="001F4F8B">
            <w:pPr>
              <w:keepNext/>
              <w:jc w:val="center"/>
            </w:pPr>
            <w:r>
              <w:t>9</w:t>
            </w:r>
          </w:p>
        </w:tc>
      </w:tr>
      <w:tr w:rsidR="00BB510F" w:rsidRPr="00E04703" w:rsidTr="001F4F8B">
        <w:trPr>
          <w:trHeight w:val="330"/>
          <w:jc w:val="center"/>
        </w:trPr>
        <w:tc>
          <w:tcPr>
            <w:tcW w:w="1128" w:type="dxa"/>
            <w:tcBorders>
              <w:top w:val="single" w:sz="4" w:space="0" w:color="auto"/>
              <w:bottom w:val="single" w:sz="4" w:space="0" w:color="auto"/>
            </w:tcBorders>
            <w:shd w:val="clear" w:color="000000" w:fill="FFFFCC"/>
            <w:noWrap/>
            <w:vAlign w:val="center"/>
            <w:hideMark/>
          </w:tcPr>
          <w:p w:rsidR="00BB510F" w:rsidRPr="00E04703" w:rsidRDefault="00BB510F" w:rsidP="001F4F8B">
            <w:pPr>
              <w:keepNext/>
              <w:spacing w:before="0"/>
              <w:jc w:val="center"/>
              <w:rPr>
                <w:rFonts w:cs="Arial"/>
                <w:b/>
                <w:color w:val="000000"/>
                <w:sz w:val="24"/>
              </w:rPr>
            </w:pPr>
          </w:p>
        </w:tc>
        <w:tc>
          <w:tcPr>
            <w:tcW w:w="976" w:type="dxa"/>
            <w:tcBorders>
              <w:top w:val="single" w:sz="4" w:space="0" w:color="auto"/>
              <w:bottom w:val="single" w:sz="4" w:space="0" w:color="auto"/>
            </w:tcBorders>
            <w:shd w:val="clear" w:color="000000" w:fill="FFFFCC"/>
            <w:noWrap/>
            <w:vAlign w:val="center"/>
            <w:hideMark/>
          </w:tcPr>
          <w:p w:rsidR="00BB510F" w:rsidRPr="00E04703" w:rsidRDefault="00BB510F" w:rsidP="001F4F8B">
            <w:pPr>
              <w:keepNext/>
              <w:spacing w:before="0"/>
              <w:jc w:val="center"/>
              <w:rPr>
                <w:rFonts w:cs="Arial"/>
                <w:b/>
                <w:color w:val="000000"/>
                <w:sz w:val="24"/>
              </w:rPr>
            </w:pPr>
          </w:p>
        </w:tc>
        <w:tc>
          <w:tcPr>
            <w:tcW w:w="976" w:type="dxa"/>
            <w:tcBorders>
              <w:top w:val="single" w:sz="4" w:space="0" w:color="auto"/>
              <w:bottom w:val="single" w:sz="4" w:space="0" w:color="auto"/>
            </w:tcBorders>
            <w:shd w:val="clear" w:color="000000" w:fill="FFFFCC"/>
            <w:noWrap/>
            <w:vAlign w:val="center"/>
            <w:hideMark/>
          </w:tcPr>
          <w:p w:rsidR="00BB510F" w:rsidRPr="00E04703" w:rsidRDefault="00BB510F" w:rsidP="001F4F8B">
            <w:pPr>
              <w:keepNext/>
              <w:spacing w:before="0"/>
              <w:jc w:val="center"/>
              <w:rPr>
                <w:rFonts w:cs="Arial"/>
                <w:b/>
                <w:color w:val="000000"/>
                <w:sz w:val="24"/>
              </w:rPr>
            </w:pPr>
          </w:p>
        </w:tc>
        <w:tc>
          <w:tcPr>
            <w:tcW w:w="1095" w:type="dxa"/>
            <w:tcBorders>
              <w:top w:val="single" w:sz="4" w:space="0" w:color="auto"/>
              <w:bottom w:val="single" w:sz="4" w:space="0" w:color="auto"/>
            </w:tcBorders>
            <w:shd w:val="clear" w:color="000000" w:fill="FFFFCC"/>
            <w:noWrap/>
            <w:vAlign w:val="center"/>
            <w:hideMark/>
          </w:tcPr>
          <w:p w:rsidR="00BB510F" w:rsidRPr="00E04703" w:rsidRDefault="00BB510F" w:rsidP="001F4F8B">
            <w:pPr>
              <w:keepNext/>
              <w:spacing w:before="0"/>
              <w:jc w:val="center"/>
              <w:rPr>
                <w:rFonts w:cs="Arial"/>
                <w:b/>
                <w:color w:val="000000"/>
                <w:sz w:val="24"/>
              </w:rPr>
            </w:pPr>
          </w:p>
        </w:tc>
        <w:tc>
          <w:tcPr>
            <w:tcW w:w="1095" w:type="dxa"/>
            <w:tcBorders>
              <w:top w:val="single" w:sz="4" w:space="0" w:color="auto"/>
              <w:bottom w:val="single" w:sz="4" w:space="0" w:color="auto"/>
            </w:tcBorders>
            <w:shd w:val="clear" w:color="000000" w:fill="FFFFCC"/>
            <w:vAlign w:val="center"/>
          </w:tcPr>
          <w:p w:rsidR="00BB510F" w:rsidRPr="00E04703" w:rsidRDefault="00BB510F" w:rsidP="001F4F8B">
            <w:pPr>
              <w:keepNext/>
              <w:spacing w:before="0"/>
              <w:jc w:val="center"/>
              <w:rPr>
                <w:rFonts w:cs="Arial"/>
                <w:b/>
                <w:color w:val="000000"/>
                <w:sz w:val="24"/>
              </w:rPr>
            </w:pPr>
          </w:p>
        </w:tc>
        <w:tc>
          <w:tcPr>
            <w:tcW w:w="1095" w:type="dxa"/>
            <w:tcBorders>
              <w:top w:val="single" w:sz="4" w:space="0" w:color="auto"/>
              <w:bottom w:val="single" w:sz="4" w:space="0" w:color="auto"/>
            </w:tcBorders>
            <w:shd w:val="clear" w:color="000000" w:fill="FFFFCC"/>
            <w:vAlign w:val="center"/>
          </w:tcPr>
          <w:p w:rsidR="00BB510F" w:rsidRPr="00E04703" w:rsidRDefault="00BB510F" w:rsidP="001F4F8B">
            <w:pPr>
              <w:keepNext/>
              <w:spacing w:before="0"/>
              <w:jc w:val="center"/>
              <w:rPr>
                <w:rFonts w:cs="Arial"/>
                <w:b/>
                <w:color w:val="000000"/>
                <w:sz w:val="24"/>
              </w:rPr>
            </w:pPr>
          </w:p>
        </w:tc>
        <w:tc>
          <w:tcPr>
            <w:tcW w:w="1095" w:type="dxa"/>
            <w:tcBorders>
              <w:top w:val="single" w:sz="4" w:space="0" w:color="auto"/>
              <w:bottom w:val="single" w:sz="4" w:space="0" w:color="auto"/>
            </w:tcBorders>
            <w:shd w:val="clear" w:color="auto" w:fill="FFC000"/>
            <w:vAlign w:val="center"/>
          </w:tcPr>
          <w:p w:rsidR="00BB510F" w:rsidRPr="00E04703" w:rsidRDefault="00BB510F" w:rsidP="001F4F8B">
            <w:pPr>
              <w:keepNext/>
              <w:spacing w:before="0"/>
              <w:jc w:val="center"/>
              <w:rPr>
                <w:rFonts w:cs="Arial"/>
                <w:b/>
                <w:color w:val="000000"/>
                <w:sz w:val="24"/>
              </w:rPr>
            </w:pPr>
          </w:p>
        </w:tc>
        <w:tc>
          <w:tcPr>
            <w:tcW w:w="1095" w:type="dxa"/>
            <w:tcBorders>
              <w:top w:val="single" w:sz="4" w:space="0" w:color="auto"/>
              <w:bottom w:val="single" w:sz="4" w:space="0" w:color="auto"/>
            </w:tcBorders>
            <w:shd w:val="clear" w:color="auto" w:fill="FFC000"/>
            <w:vAlign w:val="center"/>
          </w:tcPr>
          <w:p w:rsidR="00BB510F" w:rsidRPr="00E04703" w:rsidRDefault="00BB510F" w:rsidP="001F4F8B">
            <w:pPr>
              <w:keepNext/>
              <w:spacing w:before="0"/>
              <w:jc w:val="center"/>
              <w:rPr>
                <w:rFonts w:cs="Arial"/>
                <w:b/>
                <w:color w:val="000000"/>
                <w:sz w:val="24"/>
              </w:rPr>
            </w:pPr>
          </w:p>
        </w:tc>
        <w:tc>
          <w:tcPr>
            <w:tcW w:w="1095" w:type="dxa"/>
            <w:tcBorders>
              <w:top w:val="single" w:sz="4" w:space="0" w:color="auto"/>
              <w:bottom w:val="single" w:sz="4" w:space="0" w:color="auto"/>
            </w:tcBorders>
            <w:shd w:val="clear" w:color="auto" w:fill="FFC000"/>
            <w:vAlign w:val="center"/>
          </w:tcPr>
          <w:p w:rsidR="00BB510F" w:rsidRPr="00E04703" w:rsidRDefault="00BB510F" w:rsidP="001F4F8B">
            <w:pPr>
              <w:keepNext/>
              <w:spacing w:before="0"/>
              <w:jc w:val="center"/>
              <w:rPr>
                <w:rFonts w:cs="Arial"/>
                <w:b/>
                <w:color w:val="000000"/>
                <w:sz w:val="24"/>
              </w:rPr>
            </w:pPr>
          </w:p>
        </w:tc>
      </w:tr>
      <w:tr w:rsidR="00BB510F" w:rsidRPr="00D14052" w:rsidTr="001F4F8B">
        <w:trPr>
          <w:trHeight w:val="330"/>
          <w:jc w:val="center"/>
        </w:trPr>
        <w:tc>
          <w:tcPr>
            <w:tcW w:w="1128" w:type="dxa"/>
            <w:tcBorders>
              <w:top w:val="single" w:sz="4" w:space="0" w:color="auto"/>
              <w:left w:val="nil"/>
              <w:bottom w:val="single" w:sz="4" w:space="0" w:color="auto"/>
              <w:right w:val="nil"/>
            </w:tcBorders>
            <w:shd w:val="clear" w:color="auto" w:fill="auto"/>
            <w:noWrap/>
            <w:vAlign w:val="center"/>
            <w:hideMark/>
          </w:tcPr>
          <w:p w:rsidR="00BB510F" w:rsidRPr="00D14052" w:rsidRDefault="00BB510F" w:rsidP="001F4F8B">
            <w:pPr>
              <w:keepNext/>
              <w:spacing w:before="0"/>
              <w:jc w:val="center"/>
              <w:rPr>
                <w:rFonts w:cs="Arial"/>
                <w:color w:val="000000"/>
                <w:szCs w:val="20"/>
              </w:rPr>
            </w:pPr>
            <w:r>
              <w:rPr>
                <w:rFonts w:cs="Arial"/>
                <w:color w:val="000000"/>
                <w:szCs w:val="20"/>
              </w:rPr>
              <w:t>10</w:t>
            </w:r>
          </w:p>
        </w:tc>
        <w:tc>
          <w:tcPr>
            <w:tcW w:w="976" w:type="dxa"/>
            <w:tcBorders>
              <w:top w:val="single" w:sz="4" w:space="0" w:color="auto"/>
              <w:left w:val="nil"/>
              <w:bottom w:val="single" w:sz="4" w:space="0" w:color="auto"/>
              <w:right w:val="nil"/>
            </w:tcBorders>
            <w:shd w:val="clear" w:color="auto" w:fill="auto"/>
            <w:noWrap/>
            <w:vAlign w:val="center"/>
            <w:hideMark/>
          </w:tcPr>
          <w:p w:rsidR="00BB510F" w:rsidRPr="00D14052" w:rsidRDefault="00BB510F" w:rsidP="001F4F8B">
            <w:pPr>
              <w:keepNext/>
              <w:spacing w:before="0"/>
              <w:jc w:val="center"/>
              <w:rPr>
                <w:rFonts w:cs="Arial"/>
                <w:color w:val="000000"/>
                <w:szCs w:val="20"/>
              </w:rPr>
            </w:pPr>
            <w:r>
              <w:rPr>
                <w:rFonts w:cs="Arial"/>
                <w:color w:val="000000"/>
                <w:szCs w:val="20"/>
              </w:rPr>
              <w:t>11</w:t>
            </w:r>
          </w:p>
        </w:tc>
        <w:tc>
          <w:tcPr>
            <w:tcW w:w="976" w:type="dxa"/>
            <w:tcBorders>
              <w:top w:val="single" w:sz="4" w:space="0" w:color="auto"/>
              <w:left w:val="nil"/>
              <w:bottom w:val="single" w:sz="4" w:space="0" w:color="auto"/>
              <w:right w:val="nil"/>
            </w:tcBorders>
            <w:shd w:val="clear" w:color="auto" w:fill="auto"/>
            <w:noWrap/>
            <w:vAlign w:val="center"/>
            <w:hideMark/>
          </w:tcPr>
          <w:p w:rsidR="00BB510F" w:rsidRPr="00D14052" w:rsidRDefault="00BB510F" w:rsidP="001F4F8B">
            <w:pPr>
              <w:keepNext/>
              <w:spacing w:before="0"/>
              <w:jc w:val="center"/>
              <w:rPr>
                <w:rFonts w:cs="Arial"/>
                <w:color w:val="000000"/>
                <w:szCs w:val="20"/>
              </w:rPr>
            </w:pPr>
            <w:r>
              <w:rPr>
                <w:rFonts w:cs="Arial"/>
                <w:color w:val="000000"/>
                <w:szCs w:val="20"/>
              </w:rPr>
              <w:t>12</w:t>
            </w:r>
          </w:p>
        </w:tc>
        <w:tc>
          <w:tcPr>
            <w:tcW w:w="1095" w:type="dxa"/>
            <w:tcBorders>
              <w:top w:val="single" w:sz="4" w:space="0" w:color="auto"/>
              <w:left w:val="nil"/>
              <w:bottom w:val="single" w:sz="4" w:space="0" w:color="auto"/>
              <w:right w:val="nil"/>
            </w:tcBorders>
            <w:shd w:val="clear" w:color="auto" w:fill="auto"/>
            <w:noWrap/>
            <w:vAlign w:val="center"/>
            <w:hideMark/>
          </w:tcPr>
          <w:p w:rsidR="00BB510F" w:rsidRPr="00D14052" w:rsidRDefault="00BB510F" w:rsidP="001F4F8B">
            <w:pPr>
              <w:keepNext/>
              <w:spacing w:before="0"/>
              <w:jc w:val="center"/>
              <w:rPr>
                <w:rFonts w:cs="Arial"/>
                <w:color w:val="000000"/>
                <w:szCs w:val="20"/>
              </w:rPr>
            </w:pPr>
            <w:r>
              <w:rPr>
                <w:rFonts w:cs="Arial"/>
                <w:color w:val="000000"/>
                <w:szCs w:val="20"/>
              </w:rPr>
              <w:t>13</w:t>
            </w:r>
          </w:p>
        </w:tc>
        <w:tc>
          <w:tcPr>
            <w:tcW w:w="1095" w:type="dxa"/>
            <w:tcBorders>
              <w:top w:val="single" w:sz="4" w:space="0" w:color="auto"/>
              <w:left w:val="nil"/>
              <w:bottom w:val="single" w:sz="4" w:space="0" w:color="auto"/>
              <w:right w:val="nil"/>
            </w:tcBorders>
            <w:shd w:val="clear" w:color="auto" w:fill="auto"/>
            <w:vAlign w:val="center"/>
          </w:tcPr>
          <w:p w:rsidR="00BB510F" w:rsidRPr="00D14052" w:rsidRDefault="00BB510F" w:rsidP="001F4F8B">
            <w:pPr>
              <w:keepNext/>
              <w:spacing w:before="0"/>
              <w:jc w:val="center"/>
              <w:rPr>
                <w:rFonts w:cs="Arial"/>
                <w:color w:val="000000"/>
                <w:szCs w:val="20"/>
              </w:rPr>
            </w:pPr>
            <w:r>
              <w:rPr>
                <w:rFonts w:cs="Arial"/>
                <w:color w:val="000000"/>
                <w:szCs w:val="20"/>
              </w:rPr>
              <w:t>14</w:t>
            </w:r>
          </w:p>
        </w:tc>
        <w:tc>
          <w:tcPr>
            <w:tcW w:w="1095" w:type="dxa"/>
            <w:tcBorders>
              <w:top w:val="single" w:sz="4" w:space="0" w:color="auto"/>
              <w:left w:val="nil"/>
              <w:bottom w:val="single" w:sz="4" w:space="0" w:color="auto"/>
              <w:right w:val="nil"/>
            </w:tcBorders>
            <w:shd w:val="clear" w:color="auto" w:fill="auto"/>
            <w:vAlign w:val="center"/>
          </w:tcPr>
          <w:p w:rsidR="00BB510F" w:rsidRPr="00D14052" w:rsidRDefault="00BB510F" w:rsidP="001F4F8B">
            <w:pPr>
              <w:keepNext/>
              <w:spacing w:before="0"/>
              <w:jc w:val="center"/>
              <w:rPr>
                <w:rFonts w:cs="Arial"/>
                <w:color w:val="000000"/>
                <w:szCs w:val="20"/>
              </w:rPr>
            </w:pPr>
            <w:r>
              <w:rPr>
                <w:rFonts w:cs="Arial"/>
                <w:color w:val="000000"/>
                <w:szCs w:val="20"/>
              </w:rPr>
              <w:t>15</w:t>
            </w:r>
          </w:p>
        </w:tc>
        <w:tc>
          <w:tcPr>
            <w:tcW w:w="1095" w:type="dxa"/>
            <w:tcBorders>
              <w:top w:val="single" w:sz="4" w:space="0" w:color="auto"/>
              <w:left w:val="nil"/>
              <w:bottom w:val="single" w:sz="4" w:space="0" w:color="auto"/>
              <w:right w:val="nil"/>
            </w:tcBorders>
            <w:shd w:val="clear" w:color="auto" w:fill="auto"/>
            <w:vAlign w:val="center"/>
          </w:tcPr>
          <w:p w:rsidR="00BB510F" w:rsidRPr="00D14052" w:rsidRDefault="00BB510F" w:rsidP="001F4F8B">
            <w:pPr>
              <w:keepNext/>
              <w:spacing w:before="0"/>
              <w:jc w:val="center"/>
              <w:rPr>
                <w:rFonts w:cs="Arial"/>
                <w:color w:val="000000"/>
                <w:szCs w:val="20"/>
              </w:rPr>
            </w:pPr>
            <w:r>
              <w:rPr>
                <w:rFonts w:cs="Arial"/>
                <w:color w:val="000000"/>
                <w:szCs w:val="20"/>
              </w:rPr>
              <w:t>16</w:t>
            </w:r>
          </w:p>
        </w:tc>
        <w:tc>
          <w:tcPr>
            <w:tcW w:w="1095" w:type="dxa"/>
            <w:tcBorders>
              <w:top w:val="single" w:sz="4" w:space="0" w:color="auto"/>
              <w:left w:val="nil"/>
              <w:bottom w:val="single" w:sz="4" w:space="0" w:color="auto"/>
              <w:right w:val="nil"/>
            </w:tcBorders>
            <w:shd w:val="clear" w:color="auto" w:fill="auto"/>
            <w:vAlign w:val="center"/>
          </w:tcPr>
          <w:p w:rsidR="00BB510F" w:rsidRPr="00D14052" w:rsidRDefault="00BB510F" w:rsidP="001F4F8B">
            <w:pPr>
              <w:keepNext/>
              <w:spacing w:before="0"/>
              <w:jc w:val="center"/>
              <w:rPr>
                <w:rFonts w:cs="Arial"/>
                <w:color w:val="000000"/>
                <w:szCs w:val="20"/>
              </w:rPr>
            </w:pPr>
            <w:r>
              <w:rPr>
                <w:rFonts w:cs="Arial"/>
                <w:color w:val="000000"/>
                <w:szCs w:val="20"/>
              </w:rPr>
              <w:t>17</w:t>
            </w:r>
          </w:p>
        </w:tc>
        <w:tc>
          <w:tcPr>
            <w:tcW w:w="1095" w:type="dxa"/>
            <w:tcBorders>
              <w:top w:val="single" w:sz="4" w:space="0" w:color="auto"/>
              <w:left w:val="nil"/>
              <w:bottom w:val="single" w:sz="4" w:space="0" w:color="auto"/>
              <w:right w:val="nil"/>
            </w:tcBorders>
            <w:shd w:val="clear" w:color="auto" w:fill="auto"/>
            <w:vAlign w:val="center"/>
          </w:tcPr>
          <w:p w:rsidR="00BB510F" w:rsidRPr="00D14052" w:rsidRDefault="00BB510F" w:rsidP="001F4F8B">
            <w:pPr>
              <w:keepNext/>
              <w:spacing w:before="0"/>
              <w:jc w:val="center"/>
              <w:rPr>
                <w:rFonts w:cs="Arial"/>
                <w:color w:val="000000"/>
                <w:szCs w:val="20"/>
              </w:rPr>
            </w:pPr>
            <w:r>
              <w:rPr>
                <w:rFonts w:cs="Arial"/>
                <w:color w:val="000000"/>
                <w:szCs w:val="20"/>
              </w:rPr>
              <w:t>18</w:t>
            </w:r>
          </w:p>
        </w:tc>
      </w:tr>
      <w:tr w:rsidR="00BB510F" w:rsidRPr="00E04703" w:rsidTr="001F4F8B">
        <w:trPr>
          <w:trHeight w:val="330"/>
          <w:jc w:val="center"/>
        </w:trPr>
        <w:tc>
          <w:tcPr>
            <w:tcW w:w="1128"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B510F" w:rsidRPr="00E04703" w:rsidRDefault="00BB510F" w:rsidP="001F4F8B">
            <w:pPr>
              <w:keepNext/>
              <w:spacing w:before="0"/>
              <w:jc w:val="center"/>
              <w:rPr>
                <w:rFonts w:cs="Arial"/>
                <w:b/>
                <w:color w:val="000000"/>
                <w:sz w:val="24"/>
              </w:rPr>
            </w:pPr>
          </w:p>
        </w:tc>
        <w:tc>
          <w:tcPr>
            <w:tcW w:w="97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B510F" w:rsidRPr="00E04703" w:rsidRDefault="00BB510F" w:rsidP="001F4F8B">
            <w:pPr>
              <w:keepNext/>
              <w:spacing w:before="0"/>
              <w:jc w:val="center"/>
              <w:rPr>
                <w:rFonts w:cs="Arial"/>
                <w:b/>
                <w:color w:val="000000"/>
                <w:sz w:val="24"/>
              </w:rPr>
            </w:pPr>
          </w:p>
        </w:tc>
        <w:tc>
          <w:tcPr>
            <w:tcW w:w="97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B510F" w:rsidRPr="00E04703" w:rsidRDefault="00BB510F" w:rsidP="001F4F8B">
            <w:pPr>
              <w:keepNext/>
              <w:spacing w:before="0"/>
              <w:jc w:val="center"/>
              <w:rPr>
                <w:rFonts w:cs="Arial"/>
                <w:b/>
                <w:color w:val="000000"/>
                <w:sz w:val="24"/>
              </w:rPr>
            </w:pPr>
          </w:p>
        </w:tc>
        <w:tc>
          <w:tcPr>
            <w:tcW w:w="109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B510F" w:rsidRPr="00E04703" w:rsidRDefault="00BB510F" w:rsidP="001F4F8B">
            <w:pPr>
              <w:keepNext/>
              <w:spacing w:before="0"/>
              <w:jc w:val="center"/>
              <w:rPr>
                <w:rFonts w:cs="Arial"/>
                <w:b/>
                <w:color w:val="000000"/>
                <w:sz w:val="24"/>
              </w:rPr>
            </w:pPr>
          </w:p>
        </w:tc>
        <w:tc>
          <w:tcPr>
            <w:tcW w:w="1095" w:type="dxa"/>
            <w:tcBorders>
              <w:top w:val="single" w:sz="4" w:space="0" w:color="auto"/>
              <w:left w:val="single" w:sz="4" w:space="0" w:color="auto"/>
              <w:bottom w:val="single" w:sz="4" w:space="0" w:color="auto"/>
              <w:right w:val="single" w:sz="4" w:space="0" w:color="auto"/>
            </w:tcBorders>
            <w:shd w:val="clear" w:color="auto" w:fill="FFC000"/>
            <w:vAlign w:val="center"/>
          </w:tcPr>
          <w:p w:rsidR="00BB510F" w:rsidRPr="00E04703" w:rsidRDefault="00BB510F" w:rsidP="001F4F8B">
            <w:pPr>
              <w:keepNext/>
              <w:spacing w:before="0"/>
              <w:jc w:val="center"/>
              <w:rPr>
                <w:rFonts w:cs="Arial"/>
                <w:b/>
                <w:color w:val="000000"/>
                <w:sz w:val="24"/>
              </w:rPr>
            </w:pPr>
          </w:p>
        </w:tc>
        <w:tc>
          <w:tcPr>
            <w:tcW w:w="1095" w:type="dxa"/>
            <w:tcBorders>
              <w:top w:val="single" w:sz="4" w:space="0" w:color="auto"/>
              <w:left w:val="single" w:sz="4" w:space="0" w:color="auto"/>
              <w:bottom w:val="single" w:sz="4" w:space="0" w:color="auto"/>
              <w:right w:val="single" w:sz="4" w:space="0" w:color="auto"/>
            </w:tcBorders>
            <w:shd w:val="clear" w:color="auto" w:fill="FFC000"/>
            <w:vAlign w:val="center"/>
          </w:tcPr>
          <w:p w:rsidR="00BB510F" w:rsidRPr="00E04703" w:rsidRDefault="00BB510F" w:rsidP="001F4F8B">
            <w:pPr>
              <w:keepNext/>
              <w:spacing w:before="0"/>
              <w:jc w:val="center"/>
              <w:rPr>
                <w:rFonts w:cs="Arial"/>
                <w:b/>
                <w:color w:val="000000"/>
                <w:sz w:val="24"/>
              </w:rPr>
            </w:pPr>
          </w:p>
        </w:tc>
        <w:tc>
          <w:tcPr>
            <w:tcW w:w="1095" w:type="dxa"/>
            <w:tcBorders>
              <w:top w:val="single" w:sz="4" w:space="0" w:color="auto"/>
              <w:left w:val="single" w:sz="4" w:space="0" w:color="auto"/>
              <w:bottom w:val="single" w:sz="4" w:space="0" w:color="auto"/>
              <w:right w:val="single" w:sz="4" w:space="0" w:color="auto"/>
            </w:tcBorders>
            <w:shd w:val="clear" w:color="auto" w:fill="FFC000"/>
            <w:vAlign w:val="center"/>
          </w:tcPr>
          <w:p w:rsidR="00BB510F" w:rsidRPr="00E04703" w:rsidRDefault="00BB510F" w:rsidP="001F4F8B">
            <w:pPr>
              <w:keepNext/>
              <w:spacing w:before="0"/>
              <w:jc w:val="center"/>
              <w:rPr>
                <w:rFonts w:cs="Arial"/>
                <w:b/>
                <w:color w:val="000000"/>
                <w:sz w:val="24"/>
              </w:rPr>
            </w:pPr>
          </w:p>
        </w:tc>
        <w:tc>
          <w:tcPr>
            <w:tcW w:w="1095" w:type="dxa"/>
            <w:tcBorders>
              <w:top w:val="single" w:sz="4" w:space="0" w:color="auto"/>
              <w:left w:val="single" w:sz="4" w:space="0" w:color="auto"/>
              <w:bottom w:val="single" w:sz="4" w:space="0" w:color="auto"/>
              <w:right w:val="single" w:sz="4" w:space="0" w:color="auto"/>
            </w:tcBorders>
            <w:shd w:val="clear" w:color="auto" w:fill="FFC000"/>
            <w:vAlign w:val="center"/>
          </w:tcPr>
          <w:p w:rsidR="00BB510F" w:rsidRPr="00E04703" w:rsidRDefault="00BB510F" w:rsidP="001F4F8B">
            <w:pPr>
              <w:keepNext/>
              <w:spacing w:before="0"/>
              <w:jc w:val="center"/>
              <w:rPr>
                <w:rFonts w:cs="Arial"/>
                <w:b/>
                <w:color w:val="000000"/>
                <w:sz w:val="24"/>
              </w:rPr>
            </w:pPr>
          </w:p>
        </w:tc>
        <w:tc>
          <w:tcPr>
            <w:tcW w:w="1095" w:type="dxa"/>
            <w:tcBorders>
              <w:top w:val="single" w:sz="4" w:space="0" w:color="auto"/>
              <w:left w:val="single" w:sz="4" w:space="0" w:color="auto"/>
              <w:bottom w:val="single" w:sz="4" w:space="0" w:color="auto"/>
              <w:right w:val="single" w:sz="4" w:space="0" w:color="auto"/>
            </w:tcBorders>
            <w:shd w:val="clear" w:color="auto" w:fill="FFC000"/>
            <w:vAlign w:val="center"/>
          </w:tcPr>
          <w:p w:rsidR="00BB510F" w:rsidRPr="00E04703" w:rsidRDefault="00BB510F" w:rsidP="001F4F8B">
            <w:pPr>
              <w:keepNext/>
              <w:spacing w:before="0"/>
              <w:jc w:val="center"/>
              <w:rPr>
                <w:rFonts w:cs="Arial"/>
                <w:b/>
                <w:color w:val="000000"/>
                <w:sz w:val="24"/>
              </w:rPr>
            </w:pPr>
          </w:p>
        </w:tc>
      </w:tr>
    </w:tbl>
    <w:p w:rsidR="00BB510F" w:rsidRDefault="001352E0" w:rsidP="00BB510F">
      <w:pPr>
        <w:pStyle w:val="Heading1"/>
      </w:pPr>
      <w:r>
        <w:t>Fringe Projection</w:t>
      </w:r>
      <w:r w:rsidR="00BB510F">
        <w:t xml:space="preserve"> Results Specifications</w:t>
      </w:r>
    </w:p>
    <w:p w:rsidR="00BB510F" w:rsidRDefault="00BB510F" w:rsidP="00BB510F">
      <w:r>
        <w:rPr>
          <w:b/>
        </w:rPr>
        <w:t>Z (Out-of-plane) Displacement Units?</w:t>
      </w:r>
    </w:p>
    <w:tbl>
      <w:tblPr>
        <w:tblW w:w="2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1199"/>
      </w:tblGrid>
      <w:tr w:rsidR="00BB510F" w:rsidRPr="00E04703" w:rsidTr="001F4F8B">
        <w:trPr>
          <w:trHeight w:val="375"/>
          <w:jc w:val="center"/>
        </w:trPr>
        <w:tc>
          <w:tcPr>
            <w:tcW w:w="1128" w:type="dxa"/>
            <w:tcBorders>
              <w:top w:val="nil"/>
              <w:left w:val="nil"/>
              <w:bottom w:val="single" w:sz="4" w:space="0" w:color="auto"/>
              <w:right w:val="nil"/>
            </w:tcBorders>
            <w:shd w:val="clear" w:color="auto" w:fill="auto"/>
            <w:noWrap/>
            <w:vAlign w:val="bottom"/>
            <w:hideMark/>
          </w:tcPr>
          <w:p w:rsidR="00BB510F" w:rsidRPr="00E04703" w:rsidRDefault="00BB510F" w:rsidP="001F4F8B">
            <w:pPr>
              <w:spacing w:before="0"/>
              <w:jc w:val="center"/>
            </w:pPr>
            <w:r>
              <w:t>Microns</w:t>
            </w:r>
          </w:p>
        </w:tc>
        <w:tc>
          <w:tcPr>
            <w:tcW w:w="1199" w:type="dxa"/>
            <w:tcBorders>
              <w:top w:val="nil"/>
              <w:left w:val="nil"/>
              <w:bottom w:val="single" w:sz="4" w:space="0" w:color="auto"/>
              <w:right w:val="nil"/>
            </w:tcBorders>
            <w:vAlign w:val="bottom"/>
          </w:tcPr>
          <w:p w:rsidR="00BB510F" w:rsidRPr="00E04703" w:rsidRDefault="00BB510F" w:rsidP="001F4F8B">
            <w:pPr>
              <w:jc w:val="center"/>
            </w:pPr>
            <w:r>
              <w:t>Mils</w:t>
            </w:r>
          </w:p>
        </w:tc>
      </w:tr>
      <w:tr w:rsidR="00BB510F" w:rsidRPr="00E04703" w:rsidTr="001F4F8B">
        <w:trPr>
          <w:trHeight w:val="330"/>
          <w:jc w:val="center"/>
        </w:trPr>
        <w:tc>
          <w:tcPr>
            <w:tcW w:w="1128" w:type="dxa"/>
            <w:tcBorders>
              <w:top w:val="single" w:sz="4" w:space="0" w:color="auto"/>
            </w:tcBorders>
            <w:shd w:val="clear" w:color="000000" w:fill="FFFFCC"/>
            <w:noWrap/>
            <w:vAlign w:val="center"/>
            <w:hideMark/>
          </w:tcPr>
          <w:p w:rsidR="00BB510F" w:rsidRPr="00E04703" w:rsidRDefault="00BB510F" w:rsidP="001F4F8B">
            <w:pPr>
              <w:spacing w:before="0"/>
              <w:jc w:val="center"/>
              <w:rPr>
                <w:rFonts w:cs="Arial"/>
                <w:b/>
                <w:color w:val="000000"/>
                <w:sz w:val="24"/>
              </w:rPr>
            </w:pPr>
          </w:p>
        </w:tc>
        <w:tc>
          <w:tcPr>
            <w:tcW w:w="1199" w:type="dxa"/>
            <w:tcBorders>
              <w:top w:val="single" w:sz="4" w:space="0" w:color="auto"/>
            </w:tcBorders>
            <w:shd w:val="clear" w:color="000000" w:fill="FFFFCC"/>
            <w:vAlign w:val="center"/>
          </w:tcPr>
          <w:p w:rsidR="00BB510F" w:rsidRPr="00E04703" w:rsidRDefault="00BB510F" w:rsidP="001F4F8B">
            <w:pPr>
              <w:spacing w:before="0"/>
              <w:jc w:val="center"/>
              <w:rPr>
                <w:rFonts w:cs="Arial"/>
                <w:b/>
                <w:color w:val="000000"/>
                <w:sz w:val="24"/>
              </w:rPr>
            </w:pPr>
          </w:p>
        </w:tc>
      </w:tr>
    </w:tbl>
    <w:p w:rsidR="00BB510F" w:rsidRPr="002306C0" w:rsidRDefault="00BB510F" w:rsidP="00BB510F">
      <w:r>
        <w:rPr>
          <w:b/>
        </w:rPr>
        <w:t>What deliverables are being requested?</w:t>
      </w:r>
      <w:r>
        <w:t xml:space="preserve"> Standard deliverables are 3D Plots and a Full Field Signed Warpage Gauge Report. Additional deliverables can be provided at additional cost. If Data is selected, it will be provided for any Plot type that is requested.</w:t>
      </w:r>
      <w:r w:rsidR="004C0824" w:rsidRPr="004C0824">
        <w:t xml:space="preserve"> </w:t>
      </w:r>
      <w:r w:rsidR="004C0824">
        <w:t>Any plot type can be swapped in for the standard 3D at standard pricing.</w:t>
      </w:r>
    </w:p>
    <w:tbl>
      <w:tblPr>
        <w:tblW w:w="60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5"/>
        <w:gridCol w:w="976"/>
        <w:gridCol w:w="976"/>
      </w:tblGrid>
      <w:tr w:rsidR="00BB510F" w:rsidRPr="00E04703" w:rsidTr="001F4F8B">
        <w:trPr>
          <w:trHeight w:val="375"/>
        </w:trPr>
        <w:tc>
          <w:tcPr>
            <w:tcW w:w="4115" w:type="dxa"/>
            <w:tcBorders>
              <w:top w:val="nil"/>
              <w:left w:val="nil"/>
              <w:bottom w:val="nil"/>
              <w:right w:val="nil"/>
            </w:tcBorders>
            <w:shd w:val="clear" w:color="auto" w:fill="auto"/>
          </w:tcPr>
          <w:p w:rsidR="00BB510F" w:rsidRDefault="00BB510F" w:rsidP="001F4F8B">
            <w:pPr>
              <w:jc w:val="center"/>
            </w:pPr>
          </w:p>
        </w:tc>
        <w:tc>
          <w:tcPr>
            <w:tcW w:w="976" w:type="dxa"/>
            <w:tcBorders>
              <w:top w:val="nil"/>
              <w:left w:val="nil"/>
              <w:bottom w:val="single" w:sz="4" w:space="0" w:color="auto"/>
              <w:right w:val="nil"/>
            </w:tcBorders>
            <w:shd w:val="clear" w:color="auto" w:fill="auto"/>
            <w:noWrap/>
            <w:vAlign w:val="bottom"/>
            <w:hideMark/>
          </w:tcPr>
          <w:p w:rsidR="00BB510F" w:rsidRPr="00E04703" w:rsidRDefault="00BB510F" w:rsidP="001F4F8B">
            <w:pPr>
              <w:jc w:val="center"/>
            </w:pPr>
            <w:r>
              <w:t>Plots</w:t>
            </w:r>
          </w:p>
        </w:tc>
        <w:tc>
          <w:tcPr>
            <w:tcW w:w="976" w:type="dxa"/>
            <w:tcBorders>
              <w:top w:val="nil"/>
              <w:left w:val="nil"/>
              <w:bottom w:val="single" w:sz="4" w:space="0" w:color="auto"/>
              <w:right w:val="nil"/>
            </w:tcBorders>
            <w:shd w:val="clear" w:color="auto" w:fill="auto"/>
            <w:noWrap/>
            <w:vAlign w:val="bottom"/>
            <w:hideMark/>
          </w:tcPr>
          <w:p w:rsidR="00BB510F" w:rsidRPr="00E04703" w:rsidRDefault="00BB510F" w:rsidP="001F4F8B">
            <w:pPr>
              <w:jc w:val="center"/>
            </w:pPr>
            <w:r>
              <w:t>Data</w:t>
            </w:r>
          </w:p>
        </w:tc>
      </w:tr>
      <w:tr w:rsidR="00BB510F" w:rsidRPr="00E04703" w:rsidTr="00E036F3">
        <w:trPr>
          <w:trHeight w:val="330"/>
        </w:trPr>
        <w:tc>
          <w:tcPr>
            <w:tcW w:w="4115" w:type="dxa"/>
            <w:tcBorders>
              <w:top w:val="nil"/>
              <w:left w:val="nil"/>
              <w:bottom w:val="nil"/>
              <w:right w:val="single" w:sz="4" w:space="0" w:color="auto"/>
            </w:tcBorders>
            <w:shd w:val="clear" w:color="auto" w:fill="auto"/>
            <w:vAlign w:val="center"/>
          </w:tcPr>
          <w:p w:rsidR="00BB510F" w:rsidRPr="00D54ED0" w:rsidRDefault="00BB510F" w:rsidP="001F4F8B">
            <w:pPr>
              <w:spacing w:before="0"/>
              <w:jc w:val="right"/>
              <w:rPr>
                <w:rFonts w:cs="Arial"/>
                <w:color w:val="000000"/>
                <w:szCs w:val="20"/>
              </w:rPr>
            </w:pPr>
            <w:r>
              <w:rPr>
                <w:rFonts w:cs="Arial"/>
                <w:color w:val="000000"/>
                <w:szCs w:val="20"/>
              </w:rPr>
              <w:t>3D</w:t>
            </w:r>
          </w:p>
        </w:tc>
        <w:tc>
          <w:tcPr>
            <w:tcW w:w="976" w:type="dxa"/>
            <w:tcBorders>
              <w:top w:val="single" w:sz="4" w:space="0" w:color="auto"/>
              <w:left w:val="single" w:sz="4" w:space="0" w:color="auto"/>
              <w:bottom w:val="single" w:sz="4" w:space="0" w:color="auto"/>
            </w:tcBorders>
            <w:shd w:val="clear" w:color="000000" w:fill="FFFFCC"/>
            <w:noWrap/>
            <w:vAlign w:val="center"/>
            <w:hideMark/>
          </w:tcPr>
          <w:p w:rsidR="00BB510F" w:rsidRPr="00E04703" w:rsidRDefault="00BB510F" w:rsidP="001F4F8B">
            <w:pPr>
              <w:spacing w:before="0"/>
              <w:jc w:val="center"/>
              <w:rPr>
                <w:rFonts w:cs="Arial"/>
                <w:b/>
                <w:color w:val="000000"/>
                <w:sz w:val="24"/>
              </w:rPr>
            </w:pPr>
          </w:p>
        </w:tc>
        <w:tc>
          <w:tcPr>
            <w:tcW w:w="976" w:type="dxa"/>
            <w:vMerge w:val="restart"/>
            <w:tcBorders>
              <w:top w:val="single" w:sz="4" w:space="0" w:color="auto"/>
            </w:tcBorders>
            <w:shd w:val="clear" w:color="auto" w:fill="FFC000"/>
            <w:noWrap/>
            <w:vAlign w:val="center"/>
            <w:hideMark/>
          </w:tcPr>
          <w:p w:rsidR="00BB510F" w:rsidRPr="00E04703" w:rsidRDefault="00BB510F" w:rsidP="001F4F8B">
            <w:pPr>
              <w:spacing w:before="0"/>
              <w:jc w:val="center"/>
              <w:rPr>
                <w:rFonts w:cs="Arial"/>
                <w:b/>
                <w:color w:val="000000"/>
                <w:sz w:val="24"/>
              </w:rPr>
            </w:pPr>
          </w:p>
        </w:tc>
      </w:tr>
      <w:tr w:rsidR="00BB510F" w:rsidRPr="00E04703" w:rsidTr="00E036F3">
        <w:trPr>
          <w:trHeight w:val="330"/>
        </w:trPr>
        <w:tc>
          <w:tcPr>
            <w:tcW w:w="4115" w:type="dxa"/>
            <w:tcBorders>
              <w:top w:val="nil"/>
              <w:left w:val="nil"/>
              <w:bottom w:val="nil"/>
              <w:right w:val="single" w:sz="4" w:space="0" w:color="auto"/>
            </w:tcBorders>
            <w:shd w:val="clear" w:color="auto" w:fill="auto"/>
            <w:vAlign w:val="center"/>
          </w:tcPr>
          <w:p w:rsidR="00BB510F" w:rsidRDefault="00BB510F" w:rsidP="001F4F8B">
            <w:pPr>
              <w:spacing w:before="0"/>
              <w:jc w:val="right"/>
              <w:rPr>
                <w:rFonts w:cs="Arial"/>
                <w:color w:val="000000"/>
                <w:szCs w:val="20"/>
              </w:rPr>
            </w:pPr>
            <w:r>
              <w:rPr>
                <w:rFonts w:cs="Arial"/>
                <w:color w:val="000000"/>
                <w:szCs w:val="20"/>
              </w:rPr>
              <w:t>Diagonals</w:t>
            </w:r>
          </w:p>
        </w:tc>
        <w:tc>
          <w:tcPr>
            <w:tcW w:w="976" w:type="dxa"/>
            <w:tcBorders>
              <w:top w:val="single" w:sz="4" w:space="0" w:color="auto"/>
              <w:left w:val="single" w:sz="4" w:space="0" w:color="auto"/>
              <w:bottom w:val="single" w:sz="4" w:space="0" w:color="auto"/>
            </w:tcBorders>
            <w:shd w:val="clear" w:color="auto" w:fill="FFC000"/>
            <w:noWrap/>
            <w:vAlign w:val="center"/>
            <w:hideMark/>
          </w:tcPr>
          <w:p w:rsidR="00BB510F" w:rsidRPr="00E04703" w:rsidRDefault="00BB510F" w:rsidP="001F4F8B">
            <w:pPr>
              <w:spacing w:before="0"/>
              <w:jc w:val="center"/>
              <w:rPr>
                <w:rFonts w:cs="Arial"/>
                <w:b/>
                <w:color w:val="000000"/>
                <w:sz w:val="24"/>
              </w:rPr>
            </w:pPr>
          </w:p>
        </w:tc>
        <w:tc>
          <w:tcPr>
            <w:tcW w:w="976" w:type="dxa"/>
            <w:vMerge/>
            <w:shd w:val="clear" w:color="auto" w:fill="FFC000"/>
            <w:noWrap/>
            <w:vAlign w:val="center"/>
            <w:hideMark/>
          </w:tcPr>
          <w:p w:rsidR="00BB510F" w:rsidRPr="00E04703" w:rsidRDefault="00BB510F" w:rsidP="001F4F8B">
            <w:pPr>
              <w:spacing w:before="0"/>
              <w:jc w:val="center"/>
              <w:rPr>
                <w:rFonts w:cs="Arial"/>
                <w:b/>
                <w:color w:val="000000"/>
                <w:sz w:val="24"/>
              </w:rPr>
            </w:pPr>
          </w:p>
        </w:tc>
      </w:tr>
      <w:tr w:rsidR="00BB510F" w:rsidRPr="00E04703" w:rsidTr="00E036F3">
        <w:trPr>
          <w:trHeight w:val="330"/>
        </w:trPr>
        <w:tc>
          <w:tcPr>
            <w:tcW w:w="4115" w:type="dxa"/>
            <w:tcBorders>
              <w:top w:val="nil"/>
              <w:left w:val="nil"/>
              <w:bottom w:val="nil"/>
              <w:right w:val="single" w:sz="4" w:space="0" w:color="auto"/>
            </w:tcBorders>
            <w:shd w:val="clear" w:color="auto" w:fill="auto"/>
            <w:vAlign w:val="center"/>
          </w:tcPr>
          <w:p w:rsidR="00BB510F" w:rsidRDefault="00BB510F" w:rsidP="001F4F8B">
            <w:pPr>
              <w:spacing w:before="0"/>
              <w:jc w:val="right"/>
              <w:rPr>
                <w:rFonts w:cs="Arial"/>
                <w:color w:val="000000"/>
                <w:szCs w:val="20"/>
              </w:rPr>
            </w:pPr>
            <w:r>
              <w:rPr>
                <w:rFonts w:cs="Arial"/>
                <w:color w:val="000000"/>
                <w:szCs w:val="20"/>
              </w:rPr>
              <w:t>Horizontal Centerline</w:t>
            </w:r>
          </w:p>
        </w:tc>
        <w:tc>
          <w:tcPr>
            <w:tcW w:w="976" w:type="dxa"/>
            <w:tcBorders>
              <w:top w:val="single" w:sz="4" w:space="0" w:color="auto"/>
              <w:left w:val="single" w:sz="4" w:space="0" w:color="auto"/>
              <w:bottom w:val="single" w:sz="4" w:space="0" w:color="auto"/>
            </w:tcBorders>
            <w:shd w:val="clear" w:color="auto" w:fill="FFC000"/>
            <w:noWrap/>
            <w:vAlign w:val="center"/>
            <w:hideMark/>
          </w:tcPr>
          <w:p w:rsidR="00BB510F" w:rsidRPr="00E04703" w:rsidRDefault="00BB510F" w:rsidP="001F4F8B">
            <w:pPr>
              <w:spacing w:before="0"/>
              <w:jc w:val="center"/>
              <w:rPr>
                <w:rFonts w:cs="Arial"/>
                <w:b/>
                <w:color w:val="000000"/>
                <w:sz w:val="24"/>
              </w:rPr>
            </w:pPr>
          </w:p>
        </w:tc>
        <w:tc>
          <w:tcPr>
            <w:tcW w:w="976" w:type="dxa"/>
            <w:vMerge/>
            <w:shd w:val="clear" w:color="auto" w:fill="FFC000"/>
            <w:noWrap/>
            <w:vAlign w:val="center"/>
            <w:hideMark/>
          </w:tcPr>
          <w:p w:rsidR="00BB510F" w:rsidRPr="00E04703" w:rsidRDefault="00BB510F" w:rsidP="001F4F8B">
            <w:pPr>
              <w:spacing w:before="0"/>
              <w:jc w:val="center"/>
              <w:rPr>
                <w:rFonts w:cs="Arial"/>
                <w:b/>
                <w:color w:val="000000"/>
                <w:sz w:val="24"/>
              </w:rPr>
            </w:pPr>
          </w:p>
        </w:tc>
      </w:tr>
      <w:tr w:rsidR="00BB510F" w:rsidRPr="00E04703" w:rsidTr="00E036F3">
        <w:trPr>
          <w:trHeight w:val="330"/>
        </w:trPr>
        <w:tc>
          <w:tcPr>
            <w:tcW w:w="4115" w:type="dxa"/>
            <w:tcBorders>
              <w:top w:val="nil"/>
              <w:left w:val="nil"/>
              <w:bottom w:val="nil"/>
              <w:right w:val="single" w:sz="4" w:space="0" w:color="auto"/>
            </w:tcBorders>
            <w:shd w:val="clear" w:color="auto" w:fill="auto"/>
            <w:vAlign w:val="center"/>
          </w:tcPr>
          <w:p w:rsidR="00BB510F" w:rsidRDefault="00BB510F" w:rsidP="001F4F8B">
            <w:pPr>
              <w:spacing w:before="0"/>
              <w:jc w:val="right"/>
              <w:rPr>
                <w:rFonts w:cs="Arial"/>
                <w:color w:val="000000"/>
                <w:szCs w:val="20"/>
              </w:rPr>
            </w:pPr>
            <w:r>
              <w:rPr>
                <w:rFonts w:cs="Arial"/>
                <w:color w:val="000000"/>
                <w:szCs w:val="20"/>
              </w:rPr>
              <w:t>Horizontal Edges</w:t>
            </w:r>
          </w:p>
        </w:tc>
        <w:tc>
          <w:tcPr>
            <w:tcW w:w="976" w:type="dxa"/>
            <w:tcBorders>
              <w:top w:val="single" w:sz="4" w:space="0" w:color="auto"/>
              <w:left w:val="single" w:sz="4" w:space="0" w:color="auto"/>
              <w:bottom w:val="single" w:sz="4" w:space="0" w:color="auto"/>
            </w:tcBorders>
            <w:shd w:val="clear" w:color="auto" w:fill="FFC000"/>
            <w:noWrap/>
            <w:vAlign w:val="center"/>
            <w:hideMark/>
          </w:tcPr>
          <w:p w:rsidR="00BB510F" w:rsidRPr="00E04703" w:rsidRDefault="00BB510F" w:rsidP="001F4F8B">
            <w:pPr>
              <w:spacing w:before="0"/>
              <w:jc w:val="center"/>
              <w:rPr>
                <w:rFonts w:cs="Arial"/>
                <w:b/>
                <w:color w:val="000000"/>
                <w:sz w:val="24"/>
              </w:rPr>
            </w:pPr>
          </w:p>
        </w:tc>
        <w:tc>
          <w:tcPr>
            <w:tcW w:w="976" w:type="dxa"/>
            <w:vMerge/>
            <w:shd w:val="clear" w:color="auto" w:fill="FFC000"/>
            <w:noWrap/>
            <w:vAlign w:val="center"/>
            <w:hideMark/>
          </w:tcPr>
          <w:p w:rsidR="00BB510F" w:rsidRPr="00E04703" w:rsidRDefault="00BB510F" w:rsidP="001F4F8B">
            <w:pPr>
              <w:spacing w:before="0"/>
              <w:jc w:val="center"/>
              <w:rPr>
                <w:rFonts w:cs="Arial"/>
                <w:b/>
                <w:color w:val="000000"/>
                <w:sz w:val="24"/>
              </w:rPr>
            </w:pPr>
          </w:p>
        </w:tc>
      </w:tr>
      <w:tr w:rsidR="00BB510F" w:rsidRPr="00E04703" w:rsidTr="00E036F3">
        <w:trPr>
          <w:trHeight w:val="330"/>
        </w:trPr>
        <w:tc>
          <w:tcPr>
            <w:tcW w:w="4115" w:type="dxa"/>
            <w:tcBorders>
              <w:top w:val="nil"/>
              <w:left w:val="nil"/>
              <w:bottom w:val="nil"/>
              <w:right w:val="single" w:sz="4" w:space="0" w:color="auto"/>
            </w:tcBorders>
            <w:shd w:val="clear" w:color="auto" w:fill="auto"/>
            <w:vAlign w:val="center"/>
          </w:tcPr>
          <w:p w:rsidR="00BB510F" w:rsidRDefault="00BB510F" w:rsidP="001F4F8B">
            <w:pPr>
              <w:spacing w:before="0"/>
              <w:jc w:val="right"/>
              <w:rPr>
                <w:rFonts w:cs="Arial"/>
                <w:color w:val="000000"/>
                <w:szCs w:val="20"/>
              </w:rPr>
            </w:pPr>
            <w:r>
              <w:rPr>
                <w:rFonts w:cs="Arial"/>
                <w:color w:val="000000"/>
                <w:szCs w:val="20"/>
              </w:rPr>
              <w:t>Vertical Centerline</w:t>
            </w:r>
          </w:p>
        </w:tc>
        <w:tc>
          <w:tcPr>
            <w:tcW w:w="976" w:type="dxa"/>
            <w:tcBorders>
              <w:top w:val="single" w:sz="4" w:space="0" w:color="auto"/>
              <w:left w:val="single" w:sz="4" w:space="0" w:color="auto"/>
              <w:bottom w:val="single" w:sz="4" w:space="0" w:color="auto"/>
            </w:tcBorders>
            <w:shd w:val="clear" w:color="auto" w:fill="FFC000"/>
            <w:noWrap/>
            <w:vAlign w:val="center"/>
            <w:hideMark/>
          </w:tcPr>
          <w:p w:rsidR="00BB510F" w:rsidRPr="00E04703" w:rsidRDefault="00BB510F" w:rsidP="001F4F8B">
            <w:pPr>
              <w:spacing w:before="0"/>
              <w:jc w:val="center"/>
              <w:rPr>
                <w:rFonts w:cs="Arial"/>
                <w:b/>
                <w:color w:val="000000"/>
                <w:sz w:val="24"/>
              </w:rPr>
            </w:pPr>
          </w:p>
        </w:tc>
        <w:tc>
          <w:tcPr>
            <w:tcW w:w="976" w:type="dxa"/>
            <w:vMerge/>
            <w:shd w:val="clear" w:color="auto" w:fill="FFC000"/>
            <w:noWrap/>
            <w:vAlign w:val="center"/>
            <w:hideMark/>
          </w:tcPr>
          <w:p w:rsidR="00BB510F" w:rsidRPr="00E04703" w:rsidRDefault="00BB510F" w:rsidP="001F4F8B">
            <w:pPr>
              <w:spacing w:before="0"/>
              <w:jc w:val="center"/>
              <w:rPr>
                <w:rFonts w:cs="Arial"/>
                <w:b/>
                <w:color w:val="000000"/>
                <w:sz w:val="24"/>
              </w:rPr>
            </w:pPr>
          </w:p>
        </w:tc>
      </w:tr>
      <w:tr w:rsidR="00BB510F" w:rsidRPr="00E04703" w:rsidTr="00E036F3">
        <w:trPr>
          <w:trHeight w:val="330"/>
        </w:trPr>
        <w:tc>
          <w:tcPr>
            <w:tcW w:w="4115" w:type="dxa"/>
            <w:tcBorders>
              <w:top w:val="nil"/>
              <w:left w:val="nil"/>
              <w:bottom w:val="nil"/>
              <w:right w:val="single" w:sz="4" w:space="0" w:color="auto"/>
            </w:tcBorders>
            <w:shd w:val="clear" w:color="auto" w:fill="auto"/>
            <w:vAlign w:val="center"/>
          </w:tcPr>
          <w:p w:rsidR="00BB510F" w:rsidRDefault="00BB510F" w:rsidP="001F4F8B">
            <w:pPr>
              <w:spacing w:before="0"/>
              <w:jc w:val="right"/>
              <w:rPr>
                <w:rFonts w:cs="Arial"/>
                <w:color w:val="000000"/>
                <w:szCs w:val="20"/>
              </w:rPr>
            </w:pPr>
            <w:r>
              <w:rPr>
                <w:rFonts w:cs="Arial"/>
                <w:color w:val="000000"/>
                <w:szCs w:val="20"/>
              </w:rPr>
              <w:t>Vertical Edges</w:t>
            </w:r>
          </w:p>
        </w:tc>
        <w:tc>
          <w:tcPr>
            <w:tcW w:w="976" w:type="dxa"/>
            <w:tcBorders>
              <w:top w:val="single" w:sz="4" w:space="0" w:color="auto"/>
              <w:left w:val="single" w:sz="4" w:space="0" w:color="auto"/>
              <w:bottom w:val="single" w:sz="4" w:space="0" w:color="auto"/>
            </w:tcBorders>
            <w:shd w:val="clear" w:color="auto" w:fill="FFC000"/>
            <w:noWrap/>
            <w:vAlign w:val="center"/>
            <w:hideMark/>
          </w:tcPr>
          <w:p w:rsidR="00BB510F" w:rsidRPr="00E04703" w:rsidRDefault="00BB510F" w:rsidP="001F4F8B">
            <w:pPr>
              <w:spacing w:before="0"/>
              <w:jc w:val="center"/>
              <w:rPr>
                <w:rFonts w:cs="Arial"/>
                <w:b/>
                <w:color w:val="000000"/>
                <w:sz w:val="24"/>
              </w:rPr>
            </w:pPr>
          </w:p>
        </w:tc>
        <w:tc>
          <w:tcPr>
            <w:tcW w:w="976" w:type="dxa"/>
            <w:vMerge/>
            <w:tcBorders>
              <w:bottom w:val="single" w:sz="4" w:space="0" w:color="auto"/>
            </w:tcBorders>
            <w:shd w:val="clear" w:color="auto" w:fill="FFC000"/>
            <w:noWrap/>
            <w:vAlign w:val="center"/>
            <w:hideMark/>
          </w:tcPr>
          <w:p w:rsidR="00BB510F" w:rsidRPr="00E04703" w:rsidRDefault="00BB510F" w:rsidP="001F4F8B">
            <w:pPr>
              <w:spacing w:before="0"/>
              <w:jc w:val="center"/>
              <w:rPr>
                <w:rFonts w:cs="Arial"/>
                <w:b/>
                <w:color w:val="000000"/>
                <w:sz w:val="24"/>
              </w:rPr>
            </w:pPr>
          </w:p>
        </w:tc>
      </w:tr>
      <w:tr w:rsidR="00BB510F" w:rsidRPr="00E04703" w:rsidTr="001F4F8B">
        <w:trPr>
          <w:trHeight w:val="330"/>
        </w:trPr>
        <w:tc>
          <w:tcPr>
            <w:tcW w:w="4115" w:type="dxa"/>
            <w:tcBorders>
              <w:top w:val="nil"/>
              <w:left w:val="nil"/>
              <w:bottom w:val="nil"/>
              <w:right w:val="single" w:sz="4" w:space="0" w:color="auto"/>
            </w:tcBorders>
            <w:shd w:val="clear" w:color="auto" w:fill="auto"/>
            <w:vAlign w:val="center"/>
          </w:tcPr>
          <w:p w:rsidR="00BB510F" w:rsidRDefault="000C1C95" w:rsidP="001F4F8B">
            <w:pPr>
              <w:spacing w:before="0"/>
              <w:jc w:val="right"/>
              <w:rPr>
                <w:rFonts w:cs="Arial"/>
                <w:color w:val="000000"/>
                <w:szCs w:val="20"/>
              </w:rPr>
            </w:pPr>
            <w:r>
              <w:rPr>
                <w:rFonts w:cs="Arial"/>
                <w:color w:val="000000"/>
                <w:szCs w:val="20"/>
              </w:rPr>
              <w:t>Warpage Vs. Temperature Plot</w:t>
            </w:r>
          </w:p>
        </w:tc>
        <w:tc>
          <w:tcPr>
            <w:tcW w:w="1952" w:type="dxa"/>
            <w:gridSpan w:val="2"/>
            <w:tcBorders>
              <w:top w:val="single" w:sz="4" w:space="0" w:color="auto"/>
              <w:left w:val="single" w:sz="4" w:space="0" w:color="auto"/>
            </w:tcBorders>
            <w:shd w:val="clear" w:color="000000" w:fill="FFFFCC"/>
            <w:noWrap/>
            <w:vAlign w:val="center"/>
            <w:hideMark/>
          </w:tcPr>
          <w:p w:rsidR="00BB510F" w:rsidRPr="00E04703" w:rsidRDefault="00BB510F" w:rsidP="001F4F8B">
            <w:pPr>
              <w:spacing w:before="0"/>
              <w:jc w:val="center"/>
              <w:rPr>
                <w:rFonts w:cs="Arial"/>
                <w:b/>
                <w:color w:val="000000"/>
                <w:sz w:val="24"/>
              </w:rPr>
            </w:pPr>
          </w:p>
        </w:tc>
      </w:tr>
    </w:tbl>
    <w:p w:rsidR="00BB510F" w:rsidRDefault="00BB510F" w:rsidP="00BB510F">
      <w:pPr>
        <w:keepNext/>
        <w:spacing w:after="240"/>
      </w:pPr>
      <w:r>
        <w:rPr>
          <w:b/>
        </w:rPr>
        <w:t>What scale should be used?</w:t>
      </w: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tblGrid>
      <w:tr w:rsidR="00BB510F" w:rsidRPr="00E04703" w:rsidTr="001F4F8B">
        <w:trPr>
          <w:trHeight w:val="330"/>
          <w:jc w:val="center"/>
        </w:trPr>
        <w:tc>
          <w:tcPr>
            <w:tcW w:w="7200" w:type="dxa"/>
            <w:tcBorders>
              <w:top w:val="single" w:sz="4" w:space="0" w:color="auto"/>
            </w:tcBorders>
            <w:shd w:val="clear" w:color="000000" w:fill="FFFFCC"/>
            <w:noWrap/>
            <w:vAlign w:val="center"/>
            <w:hideMark/>
          </w:tcPr>
          <w:p w:rsidR="00BB510F" w:rsidRPr="008949EB" w:rsidRDefault="000C1C95" w:rsidP="001F4F8B">
            <w:pPr>
              <w:spacing w:before="0"/>
              <w:jc w:val="center"/>
              <w:rPr>
                <w:rFonts w:cs="Arial"/>
                <w:color w:val="000000"/>
                <w:szCs w:val="20"/>
              </w:rPr>
            </w:pPr>
            <w:r>
              <w:rPr>
                <w:rFonts w:cs="Arial"/>
                <w:color w:val="000000"/>
                <w:szCs w:val="20"/>
              </w:rPr>
              <w:t>Examples:</w:t>
            </w:r>
            <w:r w:rsidR="00BB510F">
              <w:rPr>
                <w:rFonts w:cs="Arial"/>
                <w:color w:val="000000"/>
                <w:szCs w:val="20"/>
              </w:rPr>
              <w:t xml:space="preserve"> same for all parts, same for each lot, -100 to 100 µm, etc.</w:t>
            </w:r>
          </w:p>
        </w:tc>
      </w:tr>
    </w:tbl>
    <w:p w:rsidR="00BB510F" w:rsidRPr="00922403" w:rsidRDefault="00BB510F" w:rsidP="00BB510F">
      <w:pPr>
        <w:keepNext/>
        <w:spacing w:after="240"/>
      </w:pPr>
      <w:r>
        <w:rPr>
          <w:b/>
        </w:rPr>
        <w:t>How should the report be organized?</w:t>
      </w:r>
      <w:r>
        <w:t xml:space="preserve"> Typically this is per part, showing each graph type in order of the measurements location along the temperature profile.</w:t>
      </w: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tblGrid>
      <w:tr w:rsidR="00BB510F" w:rsidRPr="00E04703" w:rsidTr="001F4F8B">
        <w:trPr>
          <w:trHeight w:val="330"/>
          <w:jc w:val="center"/>
        </w:trPr>
        <w:tc>
          <w:tcPr>
            <w:tcW w:w="7200" w:type="dxa"/>
            <w:tcBorders>
              <w:top w:val="single" w:sz="4" w:space="0" w:color="auto"/>
            </w:tcBorders>
            <w:shd w:val="clear" w:color="000000" w:fill="FFFFCC"/>
            <w:noWrap/>
            <w:vAlign w:val="center"/>
            <w:hideMark/>
          </w:tcPr>
          <w:p w:rsidR="00BB510F" w:rsidRPr="008949EB" w:rsidRDefault="000C1C95" w:rsidP="001F4F8B">
            <w:pPr>
              <w:spacing w:before="0"/>
              <w:jc w:val="center"/>
              <w:rPr>
                <w:rFonts w:cs="Arial"/>
                <w:color w:val="000000"/>
                <w:szCs w:val="20"/>
              </w:rPr>
            </w:pPr>
            <w:r>
              <w:rPr>
                <w:rFonts w:cs="Arial"/>
                <w:color w:val="000000"/>
                <w:szCs w:val="20"/>
              </w:rPr>
              <w:t>Examples:</w:t>
            </w:r>
            <w:r w:rsidR="00BB510F">
              <w:rPr>
                <w:rFonts w:cs="Arial"/>
                <w:color w:val="000000"/>
                <w:szCs w:val="20"/>
              </w:rPr>
              <w:t xml:space="preserve"> 3D and Diagonals side by side on a page, each part by temperature, etc.</w:t>
            </w:r>
          </w:p>
        </w:tc>
      </w:tr>
    </w:tbl>
    <w:p w:rsidR="00BB510F" w:rsidRPr="00922403" w:rsidRDefault="00BB510F" w:rsidP="00BB510F">
      <w:pPr>
        <w:keepNext/>
        <w:spacing w:after="240"/>
      </w:pPr>
      <w:r>
        <w:rPr>
          <w:b/>
        </w:rPr>
        <w:t>Any other report details?</w:t>
      </w: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tblGrid>
      <w:tr w:rsidR="00BB510F" w:rsidRPr="00E04703" w:rsidTr="001F4F8B">
        <w:trPr>
          <w:trHeight w:val="670"/>
          <w:jc w:val="center"/>
        </w:trPr>
        <w:tc>
          <w:tcPr>
            <w:tcW w:w="7200" w:type="dxa"/>
            <w:tcBorders>
              <w:top w:val="single" w:sz="4" w:space="0" w:color="auto"/>
            </w:tcBorders>
            <w:shd w:val="clear" w:color="000000" w:fill="FFFFCC"/>
            <w:noWrap/>
            <w:vAlign w:val="center"/>
            <w:hideMark/>
          </w:tcPr>
          <w:p w:rsidR="00BB510F" w:rsidRPr="008949EB" w:rsidRDefault="00BB510F" w:rsidP="001F4F8B">
            <w:pPr>
              <w:spacing w:before="0"/>
              <w:jc w:val="left"/>
              <w:rPr>
                <w:rFonts w:cs="Arial"/>
                <w:color w:val="000000"/>
                <w:szCs w:val="20"/>
              </w:rPr>
            </w:pPr>
          </w:p>
        </w:tc>
      </w:tr>
    </w:tbl>
    <w:p w:rsidR="00CD0EC0" w:rsidRPr="004967E4" w:rsidRDefault="00CD0EC0" w:rsidP="00CD0EC0"/>
    <w:sectPr w:rsidR="00CD0EC0" w:rsidRPr="004967E4" w:rsidSect="005B2DD6">
      <w:pgSz w:w="12240" w:h="15840" w:code="1"/>
      <w:pgMar w:top="1440" w:right="720" w:bottom="720" w:left="720" w:header="360" w:footer="360" w:gutter="0"/>
      <w:pgNumType w:chapSep="period"/>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779" w:rsidRDefault="00955779">
      <w:r>
        <w:separator/>
      </w:r>
    </w:p>
  </w:endnote>
  <w:endnote w:type="continuationSeparator" w:id="0">
    <w:p w:rsidR="00955779" w:rsidRDefault="00955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F8B" w:rsidRPr="00E47B62" w:rsidRDefault="001F4F8B" w:rsidP="00263F6D">
    <w:pPr>
      <w:pStyle w:val="Footer"/>
      <w:pBdr>
        <w:bottom w:val="double" w:sz="6" w:space="1" w:color="auto"/>
      </w:pBdr>
      <w:tabs>
        <w:tab w:val="clear" w:pos="4320"/>
        <w:tab w:val="clear" w:pos="8640"/>
        <w:tab w:val="center" w:pos="4680"/>
      </w:tabs>
      <w:jc w:val="center"/>
      <w:rPr>
        <w:szCs w:val="20"/>
      </w:rPr>
    </w:pPr>
  </w:p>
  <w:p w:rsidR="001F4F8B" w:rsidRPr="00E47B62" w:rsidRDefault="001F4F8B" w:rsidP="00CE17F2">
    <w:pPr>
      <w:pStyle w:val="Footer"/>
      <w:tabs>
        <w:tab w:val="clear" w:pos="4320"/>
        <w:tab w:val="center" w:pos="4680"/>
      </w:tabs>
      <w:rPr>
        <w:szCs w:val="20"/>
      </w:rPr>
    </w:pPr>
    <w:r w:rsidRPr="00E47B62">
      <w:rPr>
        <w:szCs w:val="20"/>
      </w:rPr>
      <w:t xml:space="preserve">Page </w:t>
    </w:r>
    <w:r w:rsidR="0048692C" w:rsidRPr="00E47B62">
      <w:rPr>
        <w:szCs w:val="20"/>
      </w:rPr>
      <w:fldChar w:fldCharType="begin"/>
    </w:r>
    <w:r w:rsidRPr="00E47B62">
      <w:rPr>
        <w:szCs w:val="20"/>
      </w:rPr>
      <w:instrText xml:space="preserve"> PAGE </w:instrText>
    </w:r>
    <w:r w:rsidR="0048692C" w:rsidRPr="00E47B62">
      <w:rPr>
        <w:szCs w:val="20"/>
      </w:rPr>
      <w:fldChar w:fldCharType="separate"/>
    </w:r>
    <w:r>
      <w:rPr>
        <w:noProof/>
        <w:szCs w:val="20"/>
      </w:rPr>
      <w:t>2</w:t>
    </w:r>
    <w:r w:rsidR="0048692C" w:rsidRPr="00E47B62">
      <w:rPr>
        <w:szCs w:val="20"/>
      </w:rPr>
      <w:fldChar w:fldCharType="end"/>
    </w:r>
    <w:r w:rsidRPr="00E47B62">
      <w:rPr>
        <w:szCs w:val="20"/>
      </w:rPr>
      <w:t xml:space="preserve"> of </w:t>
    </w:r>
    <w:r w:rsidR="0048692C" w:rsidRPr="00E47B62">
      <w:rPr>
        <w:szCs w:val="20"/>
      </w:rPr>
      <w:fldChar w:fldCharType="begin"/>
    </w:r>
    <w:r w:rsidRPr="00E47B62">
      <w:rPr>
        <w:szCs w:val="20"/>
      </w:rPr>
      <w:instrText xml:space="preserve"> NUMPAGES  </w:instrText>
    </w:r>
    <w:r w:rsidR="0048692C" w:rsidRPr="00E47B62">
      <w:rPr>
        <w:szCs w:val="20"/>
      </w:rPr>
      <w:fldChar w:fldCharType="separate"/>
    </w:r>
    <w:r>
      <w:rPr>
        <w:noProof/>
        <w:szCs w:val="20"/>
      </w:rPr>
      <w:t>9</w:t>
    </w:r>
    <w:r w:rsidR="0048692C" w:rsidRPr="00E47B62">
      <w:rPr>
        <w:szCs w:val="20"/>
      </w:rPr>
      <w:fldChar w:fldCharType="end"/>
    </w:r>
    <w:r w:rsidRPr="00E47B62">
      <w:rPr>
        <w:szCs w:val="20"/>
      </w:rPr>
      <w:tab/>
    </w:r>
    <w:r>
      <w:rPr>
        <w:szCs w:val="20"/>
      </w:rPr>
      <w:t>30-50SW-0002 Rev. X2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F8B" w:rsidRDefault="001F4F8B" w:rsidP="00B40D4D">
    <w:pPr>
      <w:tabs>
        <w:tab w:val="center" w:pos="5400"/>
        <w:tab w:val="right" w:pos="10800"/>
      </w:tabs>
    </w:pPr>
    <w:r>
      <w:tab/>
      <w:t xml:space="preserve">20-4200-0001 Rev. </w:t>
    </w:r>
    <w:r w:rsidR="00955779">
      <w:fldChar w:fldCharType="begin"/>
    </w:r>
    <w:r w:rsidR="00955779">
      <w:instrText xml:space="preserve"> DOCPROPERTY  Revision  \* MERGEFORMAT </w:instrText>
    </w:r>
    <w:r w:rsidR="00955779">
      <w:fldChar w:fldCharType="separate"/>
    </w:r>
    <w:r w:rsidR="00C76357">
      <w:t>H</w:t>
    </w:r>
    <w:r w:rsidR="00955779">
      <w:fldChar w:fldCharType="end"/>
    </w:r>
    <w:r>
      <w:tab/>
    </w:r>
    <w:sdt>
      <w:sdtPr>
        <w:id w:val="250395305"/>
        <w:docPartObj>
          <w:docPartGallery w:val="Page Numbers (Top of Page)"/>
          <w:docPartUnique/>
        </w:docPartObj>
      </w:sdtPr>
      <w:sdtEndPr>
        <w:rPr>
          <w:b/>
        </w:rPr>
      </w:sdtEndPr>
      <w:sdtContent>
        <w:r>
          <w:t xml:space="preserve">Page </w:t>
        </w:r>
        <w:r w:rsidR="0048692C" w:rsidRPr="00B40D4D">
          <w:rPr>
            <w:b/>
          </w:rPr>
          <w:fldChar w:fldCharType="begin"/>
        </w:r>
        <w:r w:rsidRPr="00B40D4D">
          <w:rPr>
            <w:b/>
          </w:rPr>
          <w:instrText xml:space="preserve"> PAGE </w:instrText>
        </w:r>
        <w:r w:rsidR="0048692C" w:rsidRPr="00B40D4D">
          <w:rPr>
            <w:b/>
          </w:rPr>
          <w:fldChar w:fldCharType="separate"/>
        </w:r>
        <w:r w:rsidR="00C76357">
          <w:rPr>
            <w:b/>
            <w:noProof/>
          </w:rPr>
          <w:t>9</w:t>
        </w:r>
        <w:r w:rsidR="0048692C" w:rsidRPr="00B40D4D">
          <w:rPr>
            <w:b/>
          </w:rPr>
          <w:fldChar w:fldCharType="end"/>
        </w:r>
        <w:r>
          <w:t xml:space="preserve"> of </w:t>
        </w:r>
        <w:r w:rsidR="0048692C" w:rsidRPr="00B40D4D">
          <w:rPr>
            <w:b/>
          </w:rPr>
          <w:fldChar w:fldCharType="begin"/>
        </w:r>
        <w:r w:rsidRPr="00B40D4D">
          <w:rPr>
            <w:b/>
          </w:rPr>
          <w:instrText xml:space="preserve"> NUMPAGES  </w:instrText>
        </w:r>
        <w:r w:rsidR="0048692C" w:rsidRPr="00B40D4D">
          <w:rPr>
            <w:b/>
          </w:rPr>
          <w:fldChar w:fldCharType="separate"/>
        </w:r>
        <w:r w:rsidR="00C76357">
          <w:rPr>
            <w:b/>
            <w:noProof/>
          </w:rPr>
          <w:t>9</w:t>
        </w:r>
        <w:r w:rsidR="0048692C" w:rsidRPr="00B40D4D">
          <w:rPr>
            <w:b/>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779" w:rsidRDefault="00955779">
      <w:r>
        <w:separator/>
      </w:r>
    </w:p>
  </w:footnote>
  <w:footnote w:type="continuationSeparator" w:id="0">
    <w:p w:rsidR="00955779" w:rsidRDefault="00955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F8B" w:rsidRPr="009D6D9C" w:rsidRDefault="001F4F8B" w:rsidP="00BB510F">
    <w:pPr>
      <w:pStyle w:val="Header"/>
      <w:spacing w:after="120"/>
      <w:rPr>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F8B" w:rsidRPr="00CC0219" w:rsidRDefault="001F4F8B" w:rsidP="00B40D4D">
    <w:pPr>
      <w:pStyle w:val="Header"/>
      <w:tabs>
        <w:tab w:val="clear" w:pos="4320"/>
        <w:tab w:val="clear" w:pos="8640"/>
      </w:tabs>
    </w:pPr>
    <w:r>
      <w:rPr>
        <w:noProof/>
      </w:rPr>
      <w:drawing>
        <wp:inline distT="0" distB="0" distL="0" distR="0">
          <wp:extent cx="2807422" cy="504602"/>
          <wp:effectExtent l="19050" t="0" r="0" b="0"/>
          <wp:docPr id="25" name="Picture 24" descr="akrometrixSTD_logo_1-24-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rometrixSTD_logo_1-24-08.jpg"/>
                  <pic:cNvPicPr/>
                </pic:nvPicPr>
                <pic:blipFill>
                  <a:blip r:embed="rId1"/>
                  <a:stretch>
                    <a:fillRect/>
                  </a:stretch>
                </pic:blipFill>
                <pic:spPr>
                  <a:xfrm>
                    <a:off x="0" y="0"/>
                    <a:ext cx="2807422" cy="504602"/>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F8B" w:rsidRDefault="001F4F8B" w:rsidP="00455ADD">
    <w:r>
      <w:rPr>
        <w:noProof/>
      </w:rPr>
      <w:drawing>
        <wp:inline distT="0" distB="0" distL="0" distR="0">
          <wp:extent cx="5943600" cy="1085850"/>
          <wp:effectExtent l="19050" t="0" r="0" b="0"/>
          <wp:docPr id="29" name="Picture 29" descr="\\Akms001\public\Research\RC User Manuals\Surface Measurement User Manual\Pictures\Akrologocover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kms001\public\Research\RC User Manuals\Surface Measurement User Manual\Pictures\Akrologocoverpage.png"/>
                  <pic:cNvPicPr>
                    <a:picLocks noChangeAspect="1" noChangeArrowheads="1"/>
                  </pic:cNvPicPr>
                </pic:nvPicPr>
                <pic:blipFill>
                  <a:blip r:embed="rId1" r:link="rId2"/>
                  <a:srcRect/>
                  <a:stretch>
                    <a:fillRect/>
                  </a:stretch>
                </pic:blipFill>
                <pic:spPr bwMode="auto">
                  <a:xfrm>
                    <a:off x="0" y="0"/>
                    <a:ext cx="5943600" cy="10858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5DFAA01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EED40298"/>
    <w:lvl w:ilvl="0">
      <w:start w:val="1"/>
      <w:numFmt w:val="decimal"/>
      <w:pStyle w:val="ListNumber"/>
      <w:lvlText w:val="%1."/>
      <w:lvlJc w:val="left"/>
      <w:pPr>
        <w:tabs>
          <w:tab w:val="num" w:pos="360"/>
        </w:tabs>
        <w:ind w:left="360" w:hanging="360"/>
      </w:pPr>
    </w:lvl>
  </w:abstractNum>
  <w:abstractNum w:abstractNumId="2" w15:restartNumberingAfterBreak="0">
    <w:nsid w:val="05B524A2"/>
    <w:multiLevelType w:val="hybridMultilevel"/>
    <w:tmpl w:val="05945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218C2"/>
    <w:multiLevelType w:val="hybridMultilevel"/>
    <w:tmpl w:val="CBEA8F96"/>
    <w:lvl w:ilvl="0" w:tplc="04090003">
      <w:start w:val="1"/>
      <w:numFmt w:val="bullet"/>
      <w:lvlText w:val="o"/>
      <w:lvlJc w:val="left"/>
      <w:pPr>
        <w:ind w:left="1872" w:hanging="360"/>
      </w:pPr>
      <w:rPr>
        <w:rFonts w:ascii="Courier New" w:hAnsi="Courier New" w:cs="Courier New"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4" w15:restartNumberingAfterBreak="0">
    <w:nsid w:val="10BB13EF"/>
    <w:multiLevelType w:val="multilevel"/>
    <w:tmpl w:val="177E7C5E"/>
    <w:lvl w:ilvl="0">
      <w:start w:val="1"/>
      <w:numFmt w:val="decimal"/>
      <w:pStyle w:val="Heading1"/>
      <w:lvlText w:val="%1"/>
      <w:lvlJc w:val="left"/>
      <w:pPr>
        <w:ind w:left="360" w:hanging="360"/>
      </w:pPr>
      <w:rPr>
        <w:rFonts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360"/>
        </w:tabs>
        <w:ind w:left="360" w:hanging="360"/>
      </w:pPr>
      <w:rPr>
        <w:rFonts w:hint="default"/>
      </w:rPr>
    </w:lvl>
    <w:lvl w:ilvl="2">
      <w:start w:val="1"/>
      <w:numFmt w:val="decimal"/>
      <w:pStyle w:val="Heading3"/>
      <w:lvlText w:val="%1.%2.%3"/>
      <w:lvlJc w:val="left"/>
      <w:pPr>
        <w:tabs>
          <w:tab w:val="num" w:pos="720"/>
        </w:tabs>
        <w:ind w:left="1224" w:hanging="1224"/>
      </w:pPr>
      <w:rPr>
        <w:rFonts w:hint="default"/>
      </w:rPr>
    </w:lvl>
    <w:lvl w:ilvl="3">
      <w:start w:val="1"/>
      <w:numFmt w:val="decimal"/>
      <w:pStyle w:val="Heading4"/>
      <w:lvlText w:val="%4."/>
      <w:lvlJc w:val="right"/>
      <w:pPr>
        <w:tabs>
          <w:tab w:val="num" w:pos="720"/>
        </w:tabs>
        <w:ind w:left="720" w:hanging="144"/>
      </w:pPr>
      <w:rPr>
        <w:rFonts w:hint="default"/>
      </w:rPr>
    </w:lvl>
    <w:lvl w:ilvl="4">
      <w:start w:val="1"/>
      <w:numFmt w:val="lowerLetter"/>
      <w:pStyle w:val="Heading5"/>
      <w:lvlText w:val="%5."/>
      <w:lvlJc w:val="left"/>
      <w:pPr>
        <w:tabs>
          <w:tab w:val="num" w:pos="1080"/>
        </w:tabs>
        <w:ind w:left="1080" w:hanging="360"/>
      </w:pPr>
      <w:rPr>
        <w:rFonts w:hint="default"/>
        <w:color w:val="auto"/>
      </w:rPr>
    </w:lvl>
    <w:lvl w:ilvl="5">
      <w:start w:val="1"/>
      <w:numFmt w:val="upperLetter"/>
      <w:pStyle w:val="Heading6"/>
      <w:suff w:val="space"/>
      <w:lvlText w:val="Appendix %6"/>
      <w:lvlJc w:val="left"/>
      <w:pPr>
        <w:ind w:left="360" w:hanging="360"/>
      </w:pPr>
      <w:rPr>
        <w:rFonts w:hint="default"/>
        <w:color w:val="auto"/>
      </w:rPr>
    </w:lvl>
    <w:lvl w:ilvl="6">
      <w:start w:val="1"/>
      <w:numFmt w:val="decimal"/>
      <w:lvlRestart w:val="0"/>
      <w:pStyle w:val="Heading7"/>
      <w:lvlText w:val="%6.%7"/>
      <w:lvlJc w:val="left"/>
      <w:pPr>
        <w:tabs>
          <w:tab w:val="num" w:pos="360"/>
        </w:tabs>
        <w:ind w:left="360" w:hanging="360"/>
      </w:pPr>
      <w:rPr>
        <w:rFonts w:hint="default"/>
      </w:rPr>
    </w:lvl>
    <w:lvl w:ilvl="7">
      <w:start w:val="1"/>
      <w:numFmt w:val="decimal"/>
      <w:pStyle w:val="Heading8"/>
      <w:lvlText w:val="%6.%7.%8"/>
      <w:lvlJc w:val="left"/>
      <w:pPr>
        <w:tabs>
          <w:tab w:val="num" w:pos="360"/>
        </w:tabs>
        <w:ind w:left="360" w:hanging="360"/>
      </w:pPr>
      <w:rPr>
        <w:rFonts w:hint="default"/>
      </w:rPr>
    </w:lvl>
    <w:lvl w:ilvl="8">
      <w:start w:val="1"/>
      <w:numFmt w:val="decimal"/>
      <w:pStyle w:val="Heading9"/>
      <w:lvlText w:val="%9."/>
      <w:lvlJc w:val="left"/>
      <w:pPr>
        <w:tabs>
          <w:tab w:val="num" w:pos="720"/>
        </w:tabs>
        <w:ind w:left="720" w:hanging="360"/>
      </w:pPr>
      <w:rPr>
        <w:rFonts w:hint="default"/>
      </w:rPr>
    </w:lvl>
  </w:abstractNum>
  <w:abstractNum w:abstractNumId="5" w15:restartNumberingAfterBreak="0">
    <w:nsid w:val="1523062E"/>
    <w:multiLevelType w:val="hybridMultilevel"/>
    <w:tmpl w:val="9C7840EE"/>
    <w:lvl w:ilvl="0" w:tplc="A936183A">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D6901EB"/>
    <w:multiLevelType w:val="hybridMultilevel"/>
    <w:tmpl w:val="B224B0EA"/>
    <w:lvl w:ilvl="0" w:tplc="B44669C0">
      <w:start w:val="1"/>
      <w:numFmt w:val="lowerLetter"/>
      <w:lvlText w:val="(%1)"/>
      <w:lvlJc w:val="left"/>
      <w:pPr>
        <w:ind w:left="792" w:hanging="36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1FC1649F"/>
    <w:multiLevelType w:val="hybridMultilevel"/>
    <w:tmpl w:val="D12061A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0E247DB"/>
    <w:multiLevelType w:val="hybridMultilevel"/>
    <w:tmpl w:val="D2549D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467F5B"/>
    <w:multiLevelType w:val="hybridMultilevel"/>
    <w:tmpl w:val="1572FCC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33823B92"/>
    <w:multiLevelType w:val="hybridMultilevel"/>
    <w:tmpl w:val="08865A0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15:restartNumberingAfterBreak="0">
    <w:nsid w:val="38694E6F"/>
    <w:multiLevelType w:val="hybridMultilevel"/>
    <w:tmpl w:val="6BB440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D2360C"/>
    <w:multiLevelType w:val="hybridMultilevel"/>
    <w:tmpl w:val="4B823F8C"/>
    <w:lvl w:ilvl="0" w:tplc="FFFFFFFF">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3DF1760D"/>
    <w:multiLevelType w:val="hybridMultilevel"/>
    <w:tmpl w:val="566E18D6"/>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3F810A5F"/>
    <w:multiLevelType w:val="hybridMultilevel"/>
    <w:tmpl w:val="0450CF1A"/>
    <w:lvl w:ilvl="0" w:tplc="FFFFFFFF">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15:restartNumberingAfterBreak="0">
    <w:nsid w:val="43C81CD4"/>
    <w:multiLevelType w:val="hybridMultilevel"/>
    <w:tmpl w:val="5630F006"/>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6" w15:restartNumberingAfterBreak="0">
    <w:nsid w:val="5586461C"/>
    <w:multiLevelType w:val="hybridMultilevel"/>
    <w:tmpl w:val="CA386FB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15:restartNumberingAfterBreak="0">
    <w:nsid w:val="630624C9"/>
    <w:multiLevelType w:val="hybridMultilevel"/>
    <w:tmpl w:val="83084B60"/>
    <w:lvl w:ilvl="0" w:tplc="04090001">
      <w:start w:val="1"/>
      <w:numFmt w:val="decimal"/>
      <w:pStyle w:val="List1"/>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start w:val="1"/>
      <w:numFmt w:val="bullet"/>
      <w:lvlText w:val=""/>
      <w:lvlJc w:val="left"/>
      <w:pPr>
        <w:tabs>
          <w:tab w:val="num" w:pos="2340"/>
        </w:tabs>
        <w:ind w:left="2340" w:hanging="360"/>
      </w:pPr>
      <w:rPr>
        <w:rFonts w:ascii="Symbol" w:hAnsi="Symbol"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15:restartNumberingAfterBreak="0">
    <w:nsid w:val="6773636A"/>
    <w:multiLevelType w:val="hybridMultilevel"/>
    <w:tmpl w:val="145EAD72"/>
    <w:lvl w:ilvl="0" w:tplc="72CC79BC">
      <w:start w:val="1"/>
      <w:numFmt w:val="lowerLetter"/>
      <w:lvlText w:val="(%1)"/>
      <w:lvlJc w:val="left"/>
      <w:pPr>
        <w:ind w:left="792" w:hanging="36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15:restartNumberingAfterBreak="0">
    <w:nsid w:val="678119F8"/>
    <w:multiLevelType w:val="hybridMultilevel"/>
    <w:tmpl w:val="0D140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56285D"/>
    <w:multiLevelType w:val="hybridMultilevel"/>
    <w:tmpl w:val="8A52089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15:restartNumberingAfterBreak="0">
    <w:nsid w:val="7D49225D"/>
    <w:multiLevelType w:val="hybridMultilevel"/>
    <w:tmpl w:val="0AF24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D5C76F0"/>
    <w:multiLevelType w:val="hybridMultilevel"/>
    <w:tmpl w:val="3A80B1E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7E6675F3"/>
    <w:multiLevelType w:val="hybridMultilevel"/>
    <w:tmpl w:val="979E232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4"/>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9"/>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9"/>
  </w:num>
  <w:num w:numId="16">
    <w:abstractNumId w:val="23"/>
  </w:num>
  <w:num w:numId="17">
    <w:abstractNumId w:val="12"/>
  </w:num>
  <w:num w:numId="18">
    <w:abstractNumId w:val="1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1"/>
  </w:num>
  <w:num w:numId="23">
    <w:abstractNumId w:val="6"/>
  </w:num>
  <w:num w:numId="24">
    <w:abstractNumId w:val="18"/>
  </w:num>
  <w:num w:numId="25">
    <w:abstractNumId w:val="22"/>
  </w:num>
  <w:num w:numId="26">
    <w:abstractNumId w:val="13"/>
  </w:num>
  <w:num w:numId="27">
    <w:abstractNumId w:val="21"/>
  </w:num>
  <w:num w:numId="28">
    <w:abstractNumId w:val="3"/>
  </w:num>
  <w:num w:numId="29">
    <w:abstractNumId w:val="8"/>
  </w:num>
  <w:num w:numId="30">
    <w:abstractNumId w:val="16"/>
  </w:num>
  <w:num w:numId="31">
    <w:abstractNumId w:val="2"/>
  </w:num>
  <w:num w:numId="32">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noPunctuationKerning/>
  <w:characterSpacingControl w:val="doNotCompress"/>
  <w:hdrShapeDefaults>
    <o:shapedefaults v:ext="edit" spidmax="2049">
      <o:colormru v:ext="edit" colors="#0e478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942"/>
    <w:rsid w:val="0000131E"/>
    <w:rsid w:val="00003C46"/>
    <w:rsid w:val="000056B9"/>
    <w:rsid w:val="00010A90"/>
    <w:rsid w:val="00014546"/>
    <w:rsid w:val="00015478"/>
    <w:rsid w:val="000162C3"/>
    <w:rsid w:val="000163F9"/>
    <w:rsid w:val="00016EFE"/>
    <w:rsid w:val="00020FF0"/>
    <w:rsid w:val="00022082"/>
    <w:rsid w:val="000236D9"/>
    <w:rsid w:val="000247BB"/>
    <w:rsid w:val="00026887"/>
    <w:rsid w:val="0002739B"/>
    <w:rsid w:val="00031487"/>
    <w:rsid w:val="00033B99"/>
    <w:rsid w:val="00034D19"/>
    <w:rsid w:val="00044796"/>
    <w:rsid w:val="00052942"/>
    <w:rsid w:val="00055714"/>
    <w:rsid w:val="00060358"/>
    <w:rsid w:val="00070278"/>
    <w:rsid w:val="00070940"/>
    <w:rsid w:val="000739EB"/>
    <w:rsid w:val="00076EA8"/>
    <w:rsid w:val="000800DB"/>
    <w:rsid w:val="000836DD"/>
    <w:rsid w:val="00084024"/>
    <w:rsid w:val="000865A9"/>
    <w:rsid w:val="000904BB"/>
    <w:rsid w:val="00093999"/>
    <w:rsid w:val="0009661C"/>
    <w:rsid w:val="000A27B4"/>
    <w:rsid w:val="000A39B4"/>
    <w:rsid w:val="000A432D"/>
    <w:rsid w:val="000A64E0"/>
    <w:rsid w:val="000A7EDA"/>
    <w:rsid w:val="000B1C6A"/>
    <w:rsid w:val="000B487A"/>
    <w:rsid w:val="000B4BF4"/>
    <w:rsid w:val="000B5D1B"/>
    <w:rsid w:val="000C1865"/>
    <w:rsid w:val="000C1C95"/>
    <w:rsid w:val="000D541C"/>
    <w:rsid w:val="000E049E"/>
    <w:rsid w:val="000E1B07"/>
    <w:rsid w:val="000E532D"/>
    <w:rsid w:val="000F0BBE"/>
    <w:rsid w:val="000F0E16"/>
    <w:rsid w:val="000F3845"/>
    <w:rsid w:val="000F75F9"/>
    <w:rsid w:val="0010045F"/>
    <w:rsid w:val="00101BA9"/>
    <w:rsid w:val="00103178"/>
    <w:rsid w:val="0011355C"/>
    <w:rsid w:val="001178A6"/>
    <w:rsid w:val="00117DBB"/>
    <w:rsid w:val="00121063"/>
    <w:rsid w:val="00122321"/>
    <w:rsid w:val="001240EB"/>
    <w:rsid w:val="0012426E"/>
    <w:rsid w:val="00124A29"/>
    <w:rsid w:val="00124B16"/>
    <w:rsid w:val="00131A75"/>
    <w:rsid w:val="00132F31"/>
    <w:rsid w:val="001352E0"/>
    <w:rsid w:val="00135F2C"/>
    <w:rsid w:val="001400AA"/>
    <w:rsid w:val="00140B84"/>
    <w:rsid w:val="00140BC8"/>
    <w:rsid w:val="001412D8"/>
    <w:rsid w:val="0014207D"/>
    <w:rsid w:val="00142EF6"/>
    <w:rsid w:val="0014567B"/>
    <w:rsid w:val="001500AA"/>
    <w:rsid w:val="0015193A"/>
    <w:rsid w:val="001520EB"/>
    <w:rsid w:val="0015556D"/>
    <w:rsid w:val="0016405D"/>
    <w:rsid w:val="00164529"/>
    <w:rsid w:val="00170856"/>
    <w:rsid w:val="0017210F"/>
    <w:rsid w:val="001762CC"/>
    <w:rsid w:val="0017698D"/>
    <w:rsid w:val="0017758B"/>
    <w:rsid w:val="001834FE"/>
    <w:rsid w:val="001849C9"/>
    <w:rsid w:val="00185909"/>
    <w:rsid w:val="00185F42"/>
    <w:rsid w:val="001864C6"/>
    <w:rsid w:val="00196239"/>
    <w:rsid w:val="001A4B60"/>
    <w:rsid w:val="001A6062"/>
    <w:rsid w:val="001A77F8"/>
    <w:rsid w:val="001B0A41"/>
    <w:rsid w:val="001B3748"/>
    <w:rsid w:val="001B3CDB"/>
    <w:rsid w:val="001C1601"/>
    <w:rsid w:val="001C233D"/>
    <w:rsid w:val="001C6AD2"/>
    <w:rsid w:val="001D261F"/>
    <w:rsid w:val="001D41BA"/>
    <w:rsid w:val="001D5A01"/>
    <w:rsid w:val="001D7C5A"/>
    <w:rsid w:val="001E136C"/>
    <w:rsid w:val="001E35CA"/>
    <w:rsid w:val="001E3811"/>
    <w:rsid w:val="001E76E2"/>
    <w:rsid w:val="001F01DC"/>
    <w:rsid w:val="001F07FB"/>
    <w:rsid w:val="001F127B"/>
    <w:rsid w:val="001F1858"/>
    <w:rsid w:val="001F240D"/>
    <w:rsid w:val="001F4CC6"/>
    <w:rsid w:val="001F4F8B"/>
    <w:rsid w:val="001F5BB0"/>
    <w:rsid w:val="00200202"/>
    <w:rsid w:val="002010D5"/>
    <w:rsid w:val="002049F4"/>
    <w:rsid w:val="00204D29"/>
    <w:rsid w:val="00210362"/>
    <w:rsid w:val="00210840"/>
    <w:rsid w:val="002110DC"/>
    <w:rsid w:val="002113ED"/>
    <w:rsid w:val="00212060"/>
    <w:rsid w:val="00213E7A"/>
    <w:rsid w:val="00217D09"/>
    <w:rsid w:val="0022035A"/>
    <w:rsid w:val="0022084D"/>
    <w:rsid w:val="002212C6"/>
    <w:rsid w:val="002306C0"/>
    <w:rsid w:val="00232778"/>
    <w:rsid w:val="002444BE"/>
    <w:rsid w:val="00246E15"/>
    <w:rsid w:val="002523D9"/>
    <w:rsid w:val="00254FFE"/>
    <w:rsid w:val="002550A3"/>
    <w:rsid w:val="002616F0"/>
    <w:rsid w:val="002622C2"/>
    <w:rsid w:val="00263F6D"/>
    <w:rsid w:val="00264BF3"/>
    <w:rsid w:val="0027095D"/>
    <w:rsid w:val="00271C86"/>
    <w:rsid w:val="002763EA"/>
    <w:rsid w:val="00284A62"/>
    <w:rsid w:val="002904AF"/>
    <w:rsid w:val="0029063B"/>
    <w:rsid w:val="00294C23"/>
    <w:rsid w:val="00294CF6"/>
    <w:rsid w:val="002964BB"/>
    <w:rsid w:val="002A125F"/>
    <w:rsid w:val="002A3DA0"/>
    <w:rsid w:val="002A53D5"/>
    <w:rsid w:val="002A73F6"/>
    <w:rsid w:val="002B2C61"/>
    <w:rsid w:val="002B6F43"/>
    <w:rsid w:val="002C0CC4"/>
    <w:rsid w:val="002C1967"/>
    <w:rsid w:val="002C2BB7"/>
    <w:rsid w:val="002C5703"/>
    <w:rsid w:val="002C61C5"/>
    <w:rsid w:val="002C64D4"/>
    <w:rsid w:val="002C7832"/>
    <w:rsid w:val="002D0319"/>
    <w:rsid w:val="002D1EBD"/>
    <w:rsid w:val="002D3AAB"/>
    <w:rsid w:val="002D4E93"/>
    <w:rsid w:val="002E01A6"/>
    <w:rsid w:val="002E50B0"/>
    <w:rsid w:val="002E5151"/>
    <w:rsid w:val="002E5F2A"/>
    <w:rsid w:val="002F1936"/>
    <w:rsid w:val="002F1A78"/>
    <w:rsid w:val="002F2EAA"/>
    <w:rsid w:val="002F64F5"/>
    <w:rsid w:val="0030310D"/>
    <w:rsid w:val="003040EA"/>
    <w:rsid w:val="00304102"/>
    <w:rsid w:val="00310BC8"/>
    <w:rsid w:val="003140EB"/>
    <w:rsid w:val="00314B72"/>
    <w:rsid w:val="0032115B"/>
    <w:rsid w:val="003219DE"/>
    <w:rsid w:val="00323662"/>
    <w:rsid w:val="003237AE"/>
    <w:rsid w:val="00324454"/>
    <w:rsid w:val="00325F15"/>
    <w:rsid w:val="00326867"/>
    <w:rsid w:val="00326E9B"/>
    <w:rsid w:val="00327074"/>
    <w:rsid w:val="003321AF"/>
    <w:rsid w:val="00332A7A"/>
    <w:rsid w:val="003330C1"/>
    <w:rsid w:val="003362E4"/>
    <w:rsid w:val="00336D8F"/>
    <w:rsid w:val="0034039A"/>
    <w:rsid w:val="00344028"/>
    <w:rsid w:val="0034798A"/>
    <w:rsid w:val="0035072E"/>
    <w:rsid w:val="00351FB3"/>
    <w:rsid w:val="00352025"/>
    <w:rsid w:val="003541CB"/>
    <w:rsid w:val="00357361"/>
    <w:rsid w:val="00360FD2"/>
    <w:rsid w:val="00362BCE"/>
    <w:rsid w:val="00362CDC"/>
    <w:rsid w:val="00362E45"/>
    <w:rsid w:val="003637A1"/>
    <w:rsid w:val="00363919"/>
    <w:rsid w:val="003678F1"/>
    <w:rsid w:val="00367F6D"/>
    <w:rsid w:val="0037095D"/>
    <w:rsid w:val="00370F78"/>
    <w:rsid w:val="00373410"/>
    <w:rsid w:val="00373A54"/>
    <w:rsid w:val="00374096"/>
    <w:rsid w:val="0037447C"/>
    <w:rsid w:val="00376707"/>
    <w:rsid w:val="003811D0"/>
    <w:rsid w:val="00382E5E"/>
    <w:rsid w:val="00384780"/>
    <w:rsid w:val="003849FC"/>
    <w:rsid w:val="00386C62"/>
    <w:rsid w:val="00387481"/>
    <w:rsid w:val="00391B55"/>
    <w:rsid w:val="00394D61"/>
    <w:rsid w:val="0039506B"/>
    <w:rsid w:val="003A336D"/>
    <w:rsid w:val="003A3A41"/>
    <w:rsid w:val="003A57FD"/>
    <w:rsid w:val="003A792C"/>
    <w:rsid w:val="003B0C57"/>
    <w:rsid w:val="003B19F0"/>
    <w:rsid w:val="003B4D99"/>
    <w:rsid w:val="003B5802"/>
    <w:rsid w:val="003B623F"/>
    <w:rsid w:val="003C09ED"/>
    <w:rsid w:val="003C1E76"/>
    <w:rsid w:val="003C6327"/>
    <w:rsid w:val="003C691F"/>
    <w:rsid w:val="003C79B1"/>
    <w:rsid w:val="003D3982"/>
    <w:rsid w:val="003D3E3E"/>
    <w:rsid w:val="003D44DB"/>
    <w:rsid w:val="003D7DCD"/>
    <w:rsid w:val="003E51AD"/>
    <w:rsid w:val="003E6321"/>
    <w:rsid w:val="003F0E32"/>
    <w:rsid w:val="003F1DDE"/>
    <w:rsid w:val="003F54E0"/>
    <w:rsid w:val="003F72E6"/>
    <w:rsid w:val="003F73D1"/>
    <w:rsid w:val="003F754E"/>
    <w:rsid w:val="0040128B"/>
    <w:rsid w:val="00401407"/>
    <w:rsid w:val="00401F43"/>
    <w:rsid w:val="004024FE"/>
    <w:rsid w:val="004077B0"/>
    <w:rsid w:val="00407FD3"/>
    <w:rsid w:val="00415286"/>
    <w:rsid w:val="00421AC9"/>
    <w:rsid w:val="00423C8E"/>
    <w:rsid w:val="00431544"/>
    <w:rsid w:val="00431B98"/>
    <w:rsid w:val="004335C2"/>
    <w:rsid w:val="004357F3"/>
    <w:rsid w:val="00443CB9"/>
    <w:rsid w:val="004474D1"/>
    <w:rsid w:val="00455ADD"/>
    <w:rsid w:val="00456750"/>
    <w:rsid w:val="00461316"/>
    <w:rsid w:val="00462235"/>
    <w:rsid w:val="0046527E"/>
    <w:rsid w:val="00466E64"/>
    <w:rsid w:val="00467957"/>
    <w:rsid w:val="004761BA"/>
    <w:rsid w:val="00477837"/>
    <w:rsid w:val="00484ED4"/>
    <w:rsid w:val="0048692C"/>
    <w:rsid w:val="00490FF5"/>
    <w:rsid w:val="00491A2C"/>
    <w:rsid w:val="0049368A"/>
    <w:rsid w:val="004967E4"/>
    <w:rsid w:val="004A0109"/>
    <w:rsid w:val="004A10FF"/>
    <w:rsid w:val="004A1875"/>
    <w:rsid w:val="004A2F38"/>
    <w:rsid w:val="004A3264"/>
    <w:rsid w:val="004A32CC"/>
    <w:rsid w:val="004A62D6"/>
    <w:rsid w:val="004B0D2D"/>
    <w:rsid w:val="004B1C7C"/>
    <w:rsid w:val="004B5792"/>
    <w:rsid w:val="004C00CF"/>
    <w:rsid w:val="004C0824"/>
    <w:rsid w:val="004C1EC6"/>
    <w:rsid w:val="004C2471"/>
    <w:rsid w:val="004C3CBA"/>
    <w:rsid w:val="004C61CF"/>
    <w:rsid w:val="004D041D"/>
    <w:rsid w:val="004D0E44"/>
    <w:rsid w:val="004D2A5B"/>
    <w:rsid w:val="004D2BF8"/>
    <w:rsid w:val="004D5D8F"/>
    <w:rsid w:val="004D7658"/>
    <w:rsid w:val="004E012B"/>
    <w:rsid w:val="004E055E"/>
    <w:rsid w:val="004E4086"/>
    <w:rsid w:val="004F0051"/>
    <w:rsid w:val="004F1A86"/>
    <w:rsid w:val="004F439B"/>
    <w:rsid w:val="004F4B7B"/>
    <w:rsid w:val="004F7CF9"/>
    <w:rsid w:val="005044FA"/>
    <w:rsid w:val="00505812"/>
    <w:rsid w:val="0051254E"/>
    <w:rsid w:val="00515916"/>
    <w:rsid w:val="00517806"/>
    <w:rsid w:val="00517B71"/>
    <w:rsid w:val="0052212E"/>
    <w:rsid w:val="0052237C"/>
    <w:rsid w:val="00523803"/>
    <w:rsid w:val="005266E9"/>
    <w:rsid w:val="00527A0D"/>
    <w:rsid w:val="00530AF6"/>
    <w:rsid w:val="0053361F"/>
    <w:rsid w:val="0054217D"/>
    <w:rsid w:val="00543292"/>
    <w:rsid w:val="005442A8"/>
    <w:rsid w:val="0054748B"/>
    <w:rsid w:val="00547841"/>
    <w:rsid w:val="005554EC"/>
    <w:rsid w:val="005609C4"/>
    <w:rsid w:val="00563A5F"/>
    <w:rsid w:val="0056794A"/>
    <w:rsid w:val="00570114"/>
    <w:rsid w:val="00574025"/>
    <w:rsid w:val="00576939"/>
    <w:rsid w:val="00580232"/>
    <w:rsid w:val="00583A18"/>
    <w:rsid w:val="00583D59"/>
    <w:rsid w:val="00591E70"/>
    <w:rsid w:val="005A0112"/>
    <w:rsid w:val="005A144E"/>
    <w:rsid w:val="005A3F40"/>
    <w:rsid w:val="005A513B"/>
    <w:rsid w:val="005A5157"/>
    <w:rsid w:val="005A6909"/>
    <w:rsid w:val="005B2069"/>
    <w:rsid w:val="005B2174"/>
    <w:rsid w:val="005B2962"/>
    <w:rsid w:val="005B2DD6"/>
    <w:rsid w:val="005B2ECE"/>
    <w:rsid w:val="005B565F"/>
    <w:rsid w:val="005B5A3B"/>
    <w:rsid w:val="005B6947"/>
    <w:rsid w:val="005B7120"/>
    <w:rsid w:val="005C153B"/>
    <w:rsid w:val="005C24F8"/>
    <w:rsid w:val="005C5A33"/>
    <w:rsid w:val="005C5F7A"/>
    <w:rsid w:val="005D0376"/>
    <w:rsid w:val="005D0442"/>
    <w:rsid w:val="005D3151"/>
    <w:rsid w:val="005D4622"/>
    <w:rsid w:val="005D6BD7"/>
    <w:rsid w:val="005E2DEA"/>
    <w:rsid w:val="005E2F77"/>
    <w:rsid w:val="005E4AE8"/>
    <w:rsid w:val="005E70C7"/>
    <w:rsid w:val="005F29F9"/>
    <w:rsid w:val="005F2A38"/>
    <w:rsid w:val="005F31BD"/>
    <w:rsid w:val="005F42CE"/>
    <w:rsid w:val="005F7534"/>
    <w:rsid w:val="0060177D"/>
    <w:rsid w:val="006055A4"/>
    <w:rsid w:val="006062F9"/>
    <w:rsid w:val="006073A0"/>
    <w:rsid w:val="006128C0"/>
    <w:rsid w:val="006129C8"/>
    <w:rsid w:val="00614647"/>
    <w:rsid w:val="00616DC2"/>
    <w:rsid w:val="0062670F"/>
    <w:rsid w:val="00632E29"/>
    <w:rsid w:val="00633328"/>
    <w:rsid w:val="00635D0C"/>
    <w:rsid w:val="0063698B"/>
    <w:rsid w:val="00640251"/>
    <w:rsid w:val="006413FC"/>
    <w:rsid w:val="00643DFC"/>
    <w:rsid w:val="00652076"/>
    <w:rsid w:val="006520FC"/>
    <w:rsid w:val="00652A9F"/>
    <w:rsid w:val="00652C7A"/>
    <w:rsid w:val="006549CA"/>
    <w:rsid w:val="00662556"/>
    <w:rsid w:val="0066357C"/>
    <w:rsid w:val="00663940"/>
    <w:rsid w:val="00664A25"/>
    <w:rsid w:val="00665614"/>
    <w:rsid w:val="0066736F"/>
    <w:rsid w:val="006677B4"/>
    <w:rsid w:val="00672F65"/>
    <w:rsid w:val="00673191"/>
    <w:rsid w:val="006747C8"/>
    <w:rsid w:val="00674EEC"/>
    <w:rsid w:val="006839B8"/>
    <w:rsid w:val="00686FE3"/>
    <w:rsid w:val="006879D0"/>
    <w:rsid w:val="00692F84"/>
    <w:rsid w:val="006939C7"/>
    <w:rsid w:val="006A13A4"/>
    <w:rsid w:val="006A3150"/>
    <w:rsid w:val="006A4443"/>
    <w:rsid w:val="006A47D4"/>
    <w:rsid w:val="006B3740"/>
    <w:rsid w:val="006B6BF6"/>
    <w:rsid w:val="006B7B89"/>
    <w:rsid w:val="006C0DD0"/>
    <w:rsid w:val="006C2C5F"/>
    <w:rsid w:val="006D4A9C"/>
    <w:rsid w:val="006E3953"/>
    <w:rsid w:val="006E43B7"/>
    <w:rsid w:val="006E5D37"/>
    <w:rsid w:val="006E68E5"/>
    <w:rsid w:val="006E72B2"/>
    <w:rsid w:val="006E7BC9"/>
    <w:rsid w:val="006F174B"/>
    <w:rsid w:val="006F55B4"/>
    <w:rsid w:val="006F5B39"/>
    <w:rsid w:val="00706421"/>
    <w:rsid w:val="00706EFC"/>
    <w:rsid w:val="00711C9E"/>
    <w:rsid w:val="007138D7"/>
    <w:rsid w:val="00713F92"/>
    <w:rsid w:val="00714447"/>
    <w:rsid w:val="007168FF"/>
    <w:rsid w:val="00721463"/>
    <w:rsid w:val="00721D0A"/>
    <w:rsid w:val="00723B62"/>
    <w:rsid w:val="007254B4"/>
    <w:rsid w:val="007278C3"/>
    <w:rsid w:val="007368A1"/>
    <w:rsid w:val="00743B76"/>
    <w:rsid w:val="0074495E"/>
    <w:rsid w:val="00745197"/>
    <w:rsid w:val="00746E42"/>
    <w:rsid w:val="007536A4"/>
    <w:rsid w:val="00753BB6"/>
    <w:rsid w:val="00754CAF"/>
    <w:rsid w:val="0076179D"/>
    <w:rsid w:val="007673AC"/>
    <w:rsid w:val="00773E7C"/>
    <w:rsid w:val="00773EF0"/>
    <w:rsid w:val="0078383E"/>
    <w:rsid w:val="00784087"/>
    <w:rsid w:val="00787ED0"/>
    <w:rsid w:val="007924F3"/>
    <w:rsid w:val="00795927"/>
    <w:rsid w:val="00795B88"/>
    <w:rsid w:val="007A2281"/>
    <w:rsid w:val="007A75FD"/>
    <w:rsid w:val="007B55AA"/>
    <w:rsid w:val="007B65BD"/>
    <w:rsid w:val="007B6AF1"/>
    <w:rsid w:val="007C331F"/>
    <w:rsid w:val="007D087E"/>
    <w:rsid w:val="007D17C7"/>
    <w:rsid w:val="007D5079"/>
    <w:rsid w:val="007D6696"/>
    <w:rsid w:val="007D7553"/>
    <w:rsid w:val="007E08A7"/>
    <w:rsid w:val="007E28E1"/>
    <w:rsid w:val="007E2E1B"/>
    <w:rsid w:val="007E617E"/>
    <w:rsid w:val="007F076A"/>
    <w:rsid w:val="007F1B67"/>
    <w:rsid w:val="007F1DA4"/>
    <w:rsid w:val="00802A18"/>
    <w:rsid w:val="008039D4"/>
    <w:rsid w:val="0080638D"/>
    <w:rsid w:val="0081482C"/>
    <w:rsid w:val="00817F60"/>
    <w:rsid w:val="00825118"/>
    <w:rsid w:val="008252F7"/>
    <w:rsid w:val="008258CE"/>
    <w:rsid w:val="00826162"/>
    <w:rsid w:val="0083338D"/>
    <w:rsid w:val="0083690D"/>
    <w:rsid w:val="0083774E"/>
    <w:rsid w:val="00840266"/>
    <w:rsid w:val="00841343"/>
    <w:rsid w:val="00843986"/>
    <w:rsid w:val="00843FE4"/>
    <w:rsid w:val="008511D4"/>
    <w:rsid w:val="008511E1"/>
    <w:rsid w:val="00861A73"/>
    <w:rsid w:val="008641AF"/>
    <w:rsid w:val="00867772"/>
    <w:rsid w:val="00873347"/>
    <w:rsid w:val="00874A15"/>
    <w:rsid w:val="00875C3D"/>
    <w:rsid w:val="00875E76"/>
    <w:rsid w:val="008814EF"/>
    <w:rsid w:val="00882EBF"/>
    <w:rsid w:val="00883668"/>
    <w:rsid w:val="008905B6"/>
    <w:rsid w:val="008928F0"/>
    <w:rsid w:val="00892D39"/>
    <w:rsid w:val="00892DFD"/>
    <w:rsid w:val="008949EB"/>
    <w:rsid w:val="008959EE"/>
    <w:rsid w:val="00897CF9"/>
    <w:rsid w:val="008A0284"/>
    <w:rsid w:val="008A25E9"/>
    <w:rsid w:val="008A2D82"/>
    <w:rsid w:val="008A46BE"/>
    <w:rsid w:val="008A46E3"/>
    <w:rsid w:val="008A51CB"/>
    <w:rsid w:val="008A7932"/>
    <w:rsid w:val="008B1989"/>
    <w:rsid w:val="008B35A0"/>
    <w:rsid w:val="008B3615"/>
    <w:rsid w:val="008B3753"/>
    <w:rsid w:val="008B400F"/>
    <w:rsid w:val="008B62F6"/>
    <w:rsid w:val="008C0729"/>
    <w:rsid w:val="008C7C1E"/>
    <w:rsid w:val="008D138F"/>
    <w:rsid w:val="008D1C80"/>
    <w:rsid w:val="008D2228"/>
    <w:rsid w:val="008D2807"/>
    <w:rsid w:val="008D3ECC"/>
    <w:rsid w:val="008D46C3"/>
    <w:rsid w:val="008D4D40"/>
    <w:rsid w:val="008E022A"/>
    <w:rsid w:val="008E13C7"/>
    <w:rsid w:val="008E1AA5"/>
    <w:rsid w:val="008E1DE9"/>
    <w:rsid w:val="008E4F90"/>
    <w:rsid w:val="008E5879"/>
    <w:rsid w:val="008E65A6"/>
    <w:rsid w:val="008E6935"/>
    <w:rsid w:val="009026DA"/>
    <w:rsid w:val="00906859"/>
    <w:rsid w:val="00906B9D"/>
    <w:rsid w:val="00912179"/>
    <w:rsid w:val="00913494"/>
    <w:rsid w:val="0091751B"/>
    <w:rsid w:val="00921A1F"/>
    <w:rsid w:val="00922403"/>
    <w:rsid w:val="00932E7F"/>
    <w:rsid w:val="00933F2D"/>
    <w:rsid w:val="009356A0"/>
    <w:rsid w:val="009366E1"/>
    <w:rsid w:val="00940DF2"/>
    <w:rsid w:val="0094284D"/>
    <w:rsid w:val="00943695"/>
    <w:rsid w:val="00950A4E"/>
    <w:rsid w:val="009520B8"/>
    <w:rsid w:val="00952BD5"/>
    <w:rsid w:val="00953A94"/>
    <w:rsid w:val="00955779"/>
    <w:rsid w:val="009561EA"/>
    <w:rsid w:val="009568FD"/>
    <w:rsid w:val="00961E72"/>
    <w:rsid w:val="0096215A"/>
    <w:rsid w:val="0096248B"/>
    <w:rsid w:val="00964074"/>
    <w:rsid w:val="00964C79"/>
    <w:rsid w:val="0096556A"/>
    <w:rsid w:val="0097023C"/>
    <w:rsid w:val="0097143F"/>
    <w:rsid w:val="009721A1"/>
    <w:rsid w:val="00975BF3"/>
    <w:rsid w:val="00984124"/>
    <w:rsid w:val="009858FB"/>
    <w:rsid w:val="00985BD2"/>
    <w:rsid w:val="009940B1"/>
    <w:rsid w:val="0099624B"/>
    <w:rsid w:val="009978C7"/>
    <w:rsid w:val="009A0761"/>
    <w:rsid w:val="009A3D5C"/>
    <w:rsid w:val="009A50DD"/>
    <w:rsid w:val="009B2223"/>
    <w:rsid w:val="009B2563"/>
    <w:rsid w:val="009B40CA"/>
    <w:rsid w:val="009B42EC"/>
    <w:rsid w:val="009B471F"/>
    <w:rsid w:val="009B4924"/>
    <w:rsid w:val="009B6F5D"/>
    <w:rsid w:val="009B7E00"/>
    <w:rsid w:val="009C0635"/>
    <w:rsid w:val="009C06CD"/>
    <w:rsid w:val="009C1C9E"/>
    <w:rsid w:val="009C2087"/>
    <w:rsid w:val="009C3444"/>
    <w:rsid w:val="009C4909"/>
    <w:rsid w:val="009C4EAC"/>
    <w:rsid w:val="009C63C7"/>
    <w:rsid w:val="009C76F1"/>
    <w:rsid w:val="009D0B12"/>
    <w:rsid w:val="009D1F43"/>
    <w:rsid w:val="009D53DC"/>
    <w:rsid w:val="009D69AE"/>
    <w:rsid w:val="009D6D9C"/>
    <w:rsid w:val="009E094B"/>
    <w:rsid w:val="009E160A"/>
    <w:rsid w:val="009E23C2"/>
    <w:rsid w:val="009E4180"/>
    <w:rsid w:val="009E49FF"/>
    <w:rsid w:val="009E63D0"/>
    <w:rsid w:val="009E6707"/>
    <w:rsid w:val="009F2B8A"/>
    <w:rsid w:val="009F5DDD"/>
    <w:rsid w:val="009F62FF"/>
    <w:rsid w:val="009F6327"/>
    <w:rsid w:val="009F6AE1"/>
    <w:rsid w:val="009F7982"/>
    <w:rsid w:val="00A122ED"/>
    <w:rsid w:val="00A12394"/>
    <w:rsid w:val="00A135DC"/>
    <w:rsid w:val="00A14660"/>
    <w:rsid w:val="00A17079"/>
    <w:rsid w:val="00A176AF"/>
    <w:rsid w:val="00A2159B"/>
    <w:rsid w:val="00A25A62"/>
    <w:rsid w:val="00A31E87"/>
    <w:rsid w:val="00A35546"/>
    <w:rsid w:val="00A37780"/>
    <w:rsid w:val="00A401FE"/>
    <w:rsid w:val="00A40BAA"/>
    <w:rsid w:val="00A43C43"/>
    <w:rsid w:val="00A549C3"/>
    <w:rsid w:val="00A56240"/>
    <w:rsid w:val="00A614FD"/>
    <w:rsid w:val="00A61C30"/>
    <w:rsid w:val="00A61C7A"/>
    <w:rsid w:val="00A61FCD"/>
    <w:rsid w:val="00A622F9"/>
    <w:rsid w:val="00A62833"/>
    <w:rsid w:val="00A665E3"/>
    <w:rsid w:val="00A66B3F"/>
    <w:rsid w:val="00A72280"/>
    <w:rsid w:val="00A75FB1"/>
    <w:rsid w:val="00A83CD7"/>
    <w:rsid w:val="00A85792"/>
    <w:rsid w:val="00A870D8"/>
    <w:rsid w:val="00A9097D"/>
    <w:rsid w:val="00A9598B"/>
    <w:rsid w:val="00AA228A"/>
    <w:rsid w:val="00AA2BD7"/>
    <w:rsid w:val="00AB1B65"/>
    <w:rsid w:val="00AB4659"/>
    <w:rsid w:val="00AC3A8A"/>
    <w:rsid w:val="00AC5A95"/>
    <w:rsid w:val="00AC60F8"/>
    <w:rsid w:val="00AC6AB1"/>
    <w:rsid w:val="00AC7791"/>
    <w:rsid w:val="00AD212A"/>
    <w:rsid w:val="00AD5E81"/>
    <w:rsid w:val="00AD7B0D"/>
    <w:rsid w:val="00AE113D"/>
    <w:rsid w:val="00AE1362"/>
    <w:rsid w:val="00AE68CC"/>
    <w:rsid w:val="00AF1AD8"/>
    <w:rsid w:val="00AF29E3"/>
    <w:rsid w:val="00AF3B84"/>
    <w:rsid w:val="00AF6852"/>
    <w:rsid w:val="00B02B20"/>
    <w:rsid w:val="00B05B2A"/>
    <w:rsid w:val="00B07C7D"/>
    <w:rsid w:val="00B07D01"/>
    <w:rsid w:val="00B15909"/>
    <w:rsid w:val="00B27423"/>
    <w:rsid w:val="00B30049"/>
    <w:rsid w:val="00B3041C"/>
    <w:rsid w:val="00B3373C"/>
    <w:rsid w:val="00B34AE9"/>
    <w:rsid w:val="00B35A1B"/>
    <w:rsid w:val="00B371E7"/>
    <w:rsid w:val="00B406CB"/>
    <w:rsid w:val="00B40D4D"/>
    <w:rsid w:val="00B4642E"/>
    <w:rsid w:val="00B5205E"/>
    <w:rsid w:val="00B56C90"/>
    <w:rsid w:val="00B67862"/>
    <w:rsid w:val="00B7031D"/>
    <w:rsid w:val="00B7182B"/>
    <w:rsid w:val="00B74057"/>
    <w:rsid w:val="00B750F5"/>
    <w:rsid w:val="00B773F3"/>
    <w:rsid w:val="00B77559"/>
    <w:rsid w:val="00B81446"/>
    <w:rsid w:val="00B82106"/>
    <w:rsid w:val="00B83D6B"/>
    <w:rsid w:val="00B848BE"/>
    <w:rsid w:val="00B84DA0"/>
    <w:rsid w:val="00B8692D"/>
    <w:rsid w:val="00B92949"/>
    <w:rsid w:val="00B959CE"/>
    <w:rsid w:val="00BA2498"/>
    <w:rsid w:val="00BB1665"/>
    <w:rsid w:val="00BB3F3D"/>
    <w:rsid w:val="00BB510F"/>
    <w:rsid w:val="00BB51E9"/>
    <w:rsid w:val="00BB5AA8"/>
    <w:rsid w:val="00BB7113"/>
    <w:rsid w:val="00BC07EF"/>
    <w:rsid w:val="00BC10B0"/>
    <w:rsid w:val="00BC3591"/>
    <w:rsid w:val="00BC452F"/>
    <w:rsid w:val="00BC755E"/>
    <w:rsid w:val="00BC75A9"/>
    <w:rsid w:val="00BD1573"/>
    <w:rsid w:val="00BD232E"/>
    <w:rsid w:val="00BD2633"/>
    <w:rsid w:val="00BE2AF8"/>
    <w:rsid w:val="00BE3E09"/>
    <w:rsid w:val="00BE4BFE"/>
    <w:rsid w:val="00BF315B"/>
    <w:rsid w:val="00BF5C85"/>
    <w:rsid w:val="00BF7CE1"/>
    <w:rsid w:val="00C01524"/>
    <w:rsid w:val="00C01FE5"/>
    <w:rsid w:val="00C02D92"/>
    <w:rsid w:val="00C03B45"/>
    <w:rsid w:val="00C1057A"/>
    <w:rsid w:val="00C108DA"/>
    <w:rsid w:val="00C1236F"/>
    <w:rsid w:val="00C15164"/>
    <w:rsid w:val="00C15362"/>
    <w:rsid w:val="00C21C07"/>
    <w:rsid w:val="00C23557"/>
    <w:rsid w:val="00C24B32"/>
    <w:rsid w:val="00C26182"/>
    <w:rsid w:val="00C27142"/>
    <w:rsid w:val="00C362CD"/>
    <w:rsid w:val="00C411E2"/>
    <w:rsid w:val="00C42667"/>
    <w:rsid w:val="00C439B8"/>
    <w:rsid w:val="00C444FA"/>
    <w:rsid w:val="00C45B47"/>
    <w:rsid w:val="00C46FBC"/>
    <w:rsid w:val="00C54D5C"/>
    <w:rsid w:val="00C558CA"/>
    <w:rsid w:val="00C56224"/>
    <w:rsid w:val="00C5727B"/>
    <w:rsid w:val="00C6015D"/>
    <w:rsid w:val="00C60CA5"/>
    <w:rsid w:val="00C60D8A"/>
    <w:rsid w:val="00C61DA5"/>
    <w:rsid w:val="00C61FDE"/>
    <w:rsid w:val="00C6380A"/>
    <w:rsid w:val="00C66001"/>
    <w:rsid w:val="00C678EA"/>
    <w:rsid w:val="00C70E01"/>
    <w:rsid w:val="00C71C1D"/>
    <w:rsid w:val="00C71E70"/>
    <w:rsid w:val="00C723F0"/>
    <w:rsid w:val="00C76357"/>
    <w:rsid w:val="00C7643B"/>
    <w:rsid w:val="00C818E8"/>
    <w:rsid w:val="00C83003"/>
    <w:rsid w:val="00C838AD"/>
    <w:rsid w:val="00C86457"/>
    <w:rsid w:val="00C90242"/>
    <w:rsid w:val="00C97553"/>
    <w:rsid w:val="00CA18C6"/>
    <w:rsid w:val="00CA34B1"/>
    <w:rsid w:val="00CA35DC"/>
    <w:rsid w:val="00CA50DA"/>
    <w:rsid w:val="00CA515B"/>
    <w:rsid w:val="00CA51A9"/>
    <w:rsid w:val="00CB3CCD"/>
    <w:rsid w:val="00CB4ACE"/>
    <w:rsid w:val="00CB7954"/>
    <w:rsid w:val="00CB7A53"/>
    <w:rsid w:val="00CC0219"/>
    <w:rsid w:val="00CC1164"/>
    <w:rsid w:val="00CC132B"/>
    <w:rsid w:val="00CC34D2"/>
    <w:rsid w:val="00CC4A31"/>
    <w:rsid w:val="00CD0EC0"/>
    <w:rsid w:val="00CD2715"/>
    <w:rsid w:val="00CD2A86"/>
    <w:rsid w:val="00CE1177"/>
    <w:rsid w:val="00CE17F2"/>
    <w:rsid w:val="00CE3089"/>
    <w:rsid w:val="00CF01ED"/>
    <w:rsid w:val="00CF0324"/>
    <w:rsid w:val="00CF2235"/>
    <w:rsid w:val="00CF3B5E"/>
    <w:rsid w:val="00CF4E00"/>
    <w:rsid w:val="00CF65D4"/>
    <w:rsid w:val="00CF66AB"/>
    <w:rsid w:val="00CF6D5E"/>
    <w:rsid w:val="00CF72FD"/>
    <w:rsid w:val="00D02D45"/>
    <w:rsid w:val="00D05545"/>
    <w:rsid w:val="00D061F2"/>
    <w:rsid w:val="00D079EB"/>
    <w:rsid w:val="00D14052"/>
    <w:rsid w:val="00D14424"/>
    <w:rsid w:val="00D14B50"/>
    <w:rsid w:val="00D15F32"/>
    <w:rsid w:val="00D170DA"/>
    <w:rsid w:val="00D2229B"/>
    <w:rsid w:val="00D22D83"/>
    <w:rsid w:val="00D26526"/>
    <w:rsid w:val="00D26D97"/>
    <w:rsid w:val="00D26FE3"/>
    <w:rsid w:val="00D3346A"/>
    <w:rsid w:val="00D34B5F"/>
    <w:rsid w:val="00D360C6"/>
    <w:rsid w:val="00D36DBC"/>
    <w:rsid w:val="00D41F08"/>
    <w:rsid w:val="00D4461B"/>
    <w:rsid w:val="00D44B0B"/>
    <w:rsid w:val="00D461B0"/>
    <w:rsid w:val="00D46340"/>
    <w:rsid w:val="00D47E91"/>
    <w:rsid w:val="00D5055F"/>
    <w:rsid w:val="00D54220"/>
    <w:rsid w:val="00D54D44"/>
    <w:rsid w:val="00D54ED0"/>
    <w:rsid w:val="00D615F4"/>
    <w:rsid w:val="00D62855"/>
    <w:rsid w:val="00D6640D"/>
    <w:rsid w:val="00D666F5"/>
    <w:rsid w:val="00D7124D"/>
    <w:rsid w:val="00D7391C"/>
    <w:rsid w:val="00D748B6"/>
    <w:rsid w:val="00D7622F"/>
    <w:rsid w:val="00D84180"/>
    <w:rsid w:val="00DA2950"/>
    <w:rsid w:val="00DB282C"/>
    <w:rsid w:val="00DB29D7"/>
    <w:rsid w:val="00DB35EE"/>
    <w:rsid w:val="00DB3A6F"/>
    <w:rsid w:val="00DC3142"/>
    <w:rsid w:val="00DC4714"/>
    <w:rsid w:val="00DC751B"/>
    <w:rsid w:val="00DC7C20"/>
    <w:rsid w:val="00DD1320"/>
    <w:rsid w:val="00DD2DC9"/>
    <w:rsid w:val="00DD641F"/>
    <w:rsid w:val="00DD642E"/>
    <w:rsid w:val="00DD6668"/>
    <w:rsid w:val="00DE044D"/>
    <w:rsid w:val="00DE4AFB"/>
    <w:rsid w:val="00DE4C21"/>
    <w:rsid w:val="00DE6507"/>
    <w:rsid w:val="00DE76B5"/>
    <w:rsid w:val="00DF222E"/>
    <w:rsid w:val="00DF75DA"/>
    <w:rsid w:val="00E02065"/>
    <w:rsid w:val="00E036F3"/>
    <w:rsid w:val="00E04703"/>
    <w:rsid w:val="00E0565F"/>
    <w:rsid w:val="00E05689"/>
    <w:rsid w:val="00E057F2"/>
    <w:rsid w:val="00E05B96"/>
    <w:rsid w:val="00E11F44"/>
    <w:rsid w:val="00E1279C"/>
    <w:rsid w:val="00E1387E"/>
    <w:rsid w:val="00E168AE"/>
    <w:rsid w:val="00E1692A"/>
    <w:rsid w:val="00E175F9"/>
    <w:rsid w:val="00E21E50"/>
    <w:rsid w:val="00E2221E"/>
    <w:rsid w:val="00E271C9"/>
    <w:rsid w:val="00E31761"/>
    <w:rsid w:val="00E325E1"/>
    <w:rsid w:val="00E33E37"/>
    <w:rsid w:val="00E34782"/>
    <w:rsid w:val="00E418ED"/>
    <w:rsid w:val="00E437FA"/>
    <w:rsid w:val="00E43FDC"/>
    <w:rsid w:val="00E4564B"/>
    <w:rsid w:val="00E47B62"/>
    <w:rsid w:val="00E52B03"/>
    <w:rsid w:val="00E5568D"/>
    <w:rsid w:val="00E562B6"/>
    <w:rsid w:val="00E57830"/>
    <w:rsid w:val="00E614FE"/>
    <w:rsid w:val="00E61C4C"/>
    <w:rsid w:val="00E624F5"/>
    <w:rsid w:val="00E7049A"/>
    <w:rsid w:val="00E74DE0"/>
    <w:rsid w:val="00E7613E"/>
    <w:rsid w:val="00E766BE"/>
    <w:rsid w:val="00E831E4"/>
    <w:rsid w:val="00E84271"/>
    <w:rsid w:val="00E85DC9"/>
    <w:rsid w:val="00E85DF2"/>
    <w:rsid w:val="00E86894"/>
    <w:rsid w:val="00E869D9"/>
    <w:rsid w:val="00E90EAD"/>
    <w:rsid w:val="00E91886"/>
    <w:rsid w:val="00EA2DDD"/>
    <w:rsid w:val="00EA2F61"/>
    <w:rsid w:val="00EB69CB"/>
    <w:rsid w:val="00EB6BA1"/>
    <w:rsid w:val="00EB795A"/>
    <w:rsid w:val="00EC15B9"/>
    <w:rsid w:val="00EC1FDB"/>
    <w:rsid w:val="00EC2FB0"/>
    <w:rsid w:val="00EC5599"/>
    <w:rsid w:val="00ED0B26"/>
    <w:rsid w:val="00ED390B"/>
    <w:rsid w:val="00ED3F49"/>
    <w:rsid w:val="00ED742A"/>
    <w:rsid w:val="00EE0089"/>
    <w:rsid w:val="00EE36C5"/>
    <w:rsid w:val="00EE4F10"/>
    <w:rsid w:val="00EF4B8B"/>
    <w:rsid w:val="00EF7119"/>
    <w:rsid w:val="00F000AC"/>
    <w:rsid w:val="00F01649"/>
    <w:rsid w:val="00F031FF"/>
    <w:rsid w:val="00F067BC"/>
    <w:rsid w:val="00F10B63"/>
    <w:rsid w:val="00F127EE"/>
    <w:rsid w:val="00F16A52"/>
    <w:rsid w:val="00F218AF"/>
    <w:rsid w:val="00F23F80"/>
    <w:rsid w:val="00F312AB"/>
    <w:rsid w:val="00F31D26"/>
    <w:rsid w:val="00F32C28"/>
    <w:rsid w:val="00F331B0"/>
    <w:rsid w:val="00F342A2"/>
    <w:rsid w:val="00F3791D"/>
    <w:rsid w:val="00F42585"/>
    <w:rsid w:val="00F43A34"/>
    <w:rsid w:val="00F459F5"/>
    <w:rsid w:val="00F476DF"/>
    <w:rsid w:val="00F47D15"/>
    <w:rsid w:val="00F54549"/>
    <w:rsid w:val="00F56977"/>
    <w:rsid w:val="00F57321"/>
    <w:rsid w:val="00F60CD7"/>
    <w:rsid w:val="00F611DF"/>
    <w:rsid w:val="00F618A9"/>
    <w:rsid w:val="00F63D74"/>
    <w:rsid w:val="00F70DF8"/>
    <w:rsid w:val="00F72B4E"/>
    <w:rsid w:val="00F733B5"/>
    <w:rsid w:val="00F737AC"/>
    <w:rsid w:val="00F76C69"/>
    <w:rsid w:val="00F77DD9"/>
    <w:rsid w:val="00F806DF"/>
    <w:rsid w:val="00F81FF3"/>
    <w:rsid w:val="00F82C47"/>
    <w:rsid w:val="00F83616"/>
    <w:rsid w:val="00F904F8"/>
    <w:rsid w:val="00F91137"/>
    <w:rsid w:val="00F92A1C"/>
    <w:rsid w:val="00F93C17"/>
    <w:rsid w:val="00F946B9"/>
    <w:rsid w:val="00F94DBA"/>
    <w:rsid w:val="00F95A4A"/>
    <w:rsid w:val="00F97FA5"/>
    <w:rsid w:val="00FA0916"/>
    <w:rsid w:val="00FA0BE4"/>
    <w:rsid w:val="00FA18D1"/>
    <w:rsid w:val="00FA7134"/>
    <w:rsid w:val="00FB065F"/>
    <w:rsid w:val="00FB14E3"/>
    <w:rsid w:val="00FB2672"/>
    <w:rsid w:val="00FB2D63"/>
    <w:rsid w:val="00FB4B38"/>
    <w:rsid w:val="00FC097F"/>
    <w:rsid w:val="00FC1DEB"/>
    <w:rsid w:val="00FC4029"/>
    <w:rsid w:val="00FC788B"/>
    <w:rsid w:val="00FD067A"/>
    <w:rsid w:val="00FD3E0D"/>
    <w:rsid w:val="00FD60E9"/>
    <w:rsid w:val="00FE0246"/>
    <w:rsid w:val="00FE20F6"/>
    <w:rsid w:val="00FE2FEF"/>
    <w:rsid w:val="00FE5373"/>
    <w:rsid w:val="00FF2950"/>
    <w:rsid w:val="00FF2C3E"/>
    <w:rsid w:val="00FF39B0"/>
    <w:rsid w:val="00FF7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e478c"/>
    </o:shapedefaults>
    <o:shapelayout v:ext="edit">
      <o:idmap v:ext="edit" data="1"/>
    </o:shapelayout>
  </w:shapeDefaults>
  <w:decimalSymbol w:val="."/>
  <w:listSeparator w:val=","/>
  <w15:docId w15:val="{248E242A-7418-4C71-8AF1-744E28AB6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10F"/>
    <w:pPr>
      <w:spacing w:before="120"/>
      <w:jc w:val="both"/>
    </w:pPr>
    <w:rPr>
      <w:rFonts w:ascii="Arial" w:hAnsi="Arial"/>
      <w:szCs w:val="24"/>
    </w:rPr>
  </w:style>
  <w:style w:type="paragraph" w:styleId="Heading1">
    <w:name w:val="heading 1"/>
    <w:next w:val="Normal"/>
    <w:qFormat/>
    <w:rsid w:val="00CC0219"/>
    <w:pPr>
      <w:keepNext/>
      <w:numPr>
        <w:numId w:val="1"/>
      </w:numPr>
      <w:spacing w:before="240" w:after="60"/>
      <w:jc w:val="center"/>
      <w:outlineLvl w:val="0"/>
    </w:pPr>
    <w:rPr>
      <w:rFonts w:ascii="Arial" w:hAnsi="Arial" w:cs="Arial"/>
      <w:b/>
      <w:bCs/>
      <w:kern w:val="32"/>
      <w:sz w:val="28"/>
      <w:szCs w:val="32"/>
    </w:rPr>
  </w:style>
  <w:style w:type="paragraph" w:styleId="Heading2">
    <w:name w:val="heading 2"/>
    <w:basedOn w:val="Heading1"/>
    <w:next w:val="Normal"/>
    <w:qFormat/>
    <w:rsid w:val="002010D5"/>
    <w:pPr>
      <w:numPr>
        <w:ilvl w:val="1"/>
      </w:numPr>
      <w:spacing w:after="120"/>
      <w:jc w:val="both"/>
      <w:outlineLvl w:val="1"/>
    </w:pPr>
    <w:rPr>
      <w:bCs w:val="0"/>
      <w:iCs/>
      <w:szCs w:val="28"/>
    </w:rPr>
  </w:style>
  <w:style w:type="paragraph" w:styleId="Heading3">
    <w:name w:val="heading 3"/>
    <w:basedOn w:val="Heading2"/>
    <w:next w:val="Normal"/>
    <w:qFormat/>
    <w:rsid w:val="002010D5"/>
    <w:pPr>
      <w:numPr>
        <w:ilvl w:val="2"/>
      </w:numPr>
      <w:outlineLvl w:val="2"/>
    </w:pPr>
    <w:rPr>
      <w:bCs/>
      <w:i/>
      <w:sz w:val="24"/>
      <w:szCs w:val="26"/>
    </w:rPr>
  </w:style>
  <w:style w:type="paragraph" w:styleId="Heading4">
    <w:name w:val="heading 4"/>
    <w:basedOn w:val="Heading3"/>
    <w:next w:val="Normal"/>
    <w:link w:val="Heading4Char"/>
    <w:qFormat/>
    <w:rsid w:val="00FC4029"/>
    <w:pPr>
      <w:keepNext w:val="0"/>
      <w:numPr>
        <w:ilvl w:val="3"/>
      </w:numPr>
      <w:outlineLvl w:val="3"/>
    </w:pPr>
    <w:rPr>
      <w:b w:val="0"/>
      <w:bCs w:val="0"/>
      <w:i w:val="0"/>
      <w:szCs w:val="28"/>
    </w:rPr>
  </w:style>
  <w:style w:type="paragraph" w:styleId="Heading5">
    <w:name w:val="heading 5"/>
    <w:basedOn w:val="Normal"/>
    <w:next w:val="Normal"/>
    <w:qFormat/>
    <w:rsid w:val="00A401FE"/>
    <w:pPr>
      <w:numPr>
        <w:ilvl w:val="4"/>
        <w:numId w:val="1"/>
      </w:numPr>
      <w:outlineLvl w:val="4"/>
    </w:pPr>
    <w:rPr>
      <w:bCs/>
      <w:iCs/>
      <w:szCs w:val="26"/>
    </w:rPr>
  </w:style>
  <w:style w:type="paragraph" w:styleId="Heading6">
    <w:name w:val="heading 6"/>
    <w:next w:val="Normal"/>
    <w:qFormat/>
    <w:rsid w:val="00386C62"/>
    <w:pPr>
      <w:numPr>
        <w:ilvl w:val="5"/>
        <w:numId w:val="1"/>
      </w:numPr>
      <w:spacing w:before="240" w:after="60"/>
      <w:jc w:val="center"/>
      <w:outlineLvl w:val="5"/>
    </w:pPr>
    <w:rPr>
      <w:rFonts w:ascii="Arial Black" w:hAnsi="Arial Black"/>
      <w:b/>
      <w:bCs/>
      <w:sz w:val="32"/>
      <w:szCs w:val="22"/>
    </w:rPr>
  </w:style>
  <w:style w:type="paragraph" w:styleId="Heading7">
    <w:name w:val="heading 7"/>
    <w:next w:val="Normal"/>
    <w:qFormat/>
    <w:rsid w:val="00386C62"/>
    <w:pPr>
      <w:numPr>
        <w:ilvl w:val="6"/>
        <w:numId w:val="1"/>
      </w:numPr>
      <w:spacing w:before="120" w:after="120"/>
      <w:jc w:val="both"/>
      <w:outlineLvl w:val="6"/>
    </w:pPr>
    <w:rPr>
      <w:rFonts w:ascii="Arial" w:hAnsi="Arial" w:cs="Arial"/>
      <w:b/>
      <w:bCs/>
      <w:iCs/>
      <w:kern w:val="32"/>
      <w:sz w:val="28"/>
      <w:szCs w:val="32"/>
    </w:rPr>
  </w:style>
  <w:style w:type="paragraph" w:styleId="Heading8">
    <w:name w:val="heading 8"/>
    <w:next w:val="Normal"/>
    <w:qFormat/>
    <w:rsid w:val="00386C62"/>
    <w:pPr>
      <w:numPr>
        <w:ilvl w:val="7"/>
        <w:numId w:val="1"/>
      </w:numPr>
      <w:spacing w:before="120" w:after="120"/>
      <w:outlineLvl w:val="7"/>
    </w:pPr>
    <w:rPr>
      <w:rFonts w:ascii="Arial" w:hAnsi="Arial" w:cs="Arial"/>
      <w:b/>
      <w:bCs/>
      <w:i/>
      <w:iCs/>
      <w:kern w:val="32"/>
      <w:sz w:val="24"/>
      <w:szCs w:val="28"/>
    </w:rPr>
  </w:style>
  <w:style w:type="paragraph" w:styleId="Heading9">
    <w:name w:val="heading 9"/>
    <w:next w:val="Normal"/>
    <w:qFormat/>
    <w:rsid w:val="00386C62"/>
    <w:pPr>
      <w:numPr>
        <w:ilvl w:val="8"/>
        <w:numId w:val="1"/>
      </w:numPr>
      <w:spacing w:before="120" w:after="120"/>
      <w:jc w:val="both"/>
      <w:outlineLvl w:val="8"/>
    </w:pPr>
    <w:rPr>
      <w:rFonts w:ascii="Arial" w:hAnsi="Arial" w:cs="Arial"/>
      <w:bCs/>
      <w:iCs/>
      <w:kern w:val="32"/>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2JustifiedLinespacing15lines">
    <w:name w:val="Style Heading 2 + Justified Line spacing:  1.5 lines"/>
    <w:basedOn w:val="Heading2"/>
    <w:rsid w:val="001834FE"/>
    <w:pPr>
      <w:spacing w:line="360" w:lineRule="auto"/>
    </w:pPr>
    <w:rPr>
      <w:rFonts w:cs="Times New Roman"/>
      <w:szCs w:val="20"/>
    </w:rPr>
  </w:style>
  <w:style w:type="paragraph" w:styleId="TOC1">
    <w:name w:val="toc 1"/>
    <w:basedOn w:val="Normal"/>
    <w:next w:val="Normal"/>
    <w:autoRedefine/>
    <w:uiPriority w:val="39"/>
    <w:rsid w:val="00B27423"/>
    <w:pPr>
      <w:tabs>
        <w:tab w:val="left" w:pos="180"/>
        <w:tab w:val="right" w:leader="dot" w:pos="9350"/>
      </w:tabs>
      <w:spacing w:before="0"/>
    </w:pPr>
    <w:rPr>
      <w:b/>
    </w:rPr>
  </w:style>
  <w:style w:type="paragraph" w:styleId="TOC3">
    <w:name w:val="toc 3"/>
    <w:basedOn w:val="Normal"/>
    <w:next w:val="Normal"/>
    <w:autoRedefine/>
    <w:uiPriority w:val="39"/>
    <w:rsid w:val="00B27423"/>
    <w:pPr>
      <w:tabs>
        <w:tab w:val="right" w:leader="dot" w:pos="9350"/>
      </w:tabs>
      <w:spacing w:before="0"/>
    </w:pPr>
    <w:rPr>
      <w:b/>
    </w:rPr>
  </w:style>
  <w:style w:type="paragraph" w:styleId="TOC2">
    <w:name w:val="toc 2"/>
    <w:basedOn w:val="Normal"/>
    <w:next w:val="Normal"/>
    <w:autoRedefine/>
    <w:uiPriority w:val="39"/>
    <w:rsid w:val="002E01A6"/>
    <w:pPr>
      <w:tabs>
        <w:tab w:val="left" w:pos="864"/>
        <w:tab w:val="right" w:leader="dot" w:pos="9350"/>
      </w:tabs>
      <w:spacing w:before="0"/>
      <w:ind w:firstLine="180"/>
    </w:pPr>
    <w:rPr>
      <w:noProof/>
    </w:rPr>
  </w:style>
  <w:style w:type="character" w:styleId="Hyperlink">
    <w:name w:val="Hyperlink"/>
    <w:basedOn w:val="DefaultParagraphFont"/>
    <w:uiPriority w:val="99"/>
    <w:rsid w:val="001834FE"/>
    <w:rPr>
      <w:color w:val="0000FF"/>
      <w:u w:val="single"/>
    </w:rPr>
  </w:style>
  <w:style w:type="paragraph" w:styleId="Title">
    <w:name w:val="Title"/>
    <w:qFormat/>
    <w:rsid w:val="009C0635"/>
    <w:pPr>
      <w:keepNext/>
      <w:spacing w:before="120"/>
      <w:jc w:val="center"/>
      <w:outlineLvl w:val="0"/>
    </w:pPr>
    <w:rPr>
      <w:rFonts w:ascii="Arial" w:hAnsi="Arial" w:cs="Arial"/>
      <w:b/>
      <w:bCs/>
      <w:kern w:val="28"/>
      <w:sz w:val="36"/>
      <w:szCs w:val="32"/>
    </w:rPr>
  </w:style>
  <w:style w:type="paragraph" w:styleId="NoteHeading">
    <w:name w:val="Note Heading"/>
    <w:basedOn w:val="Normal"/>
    <w:next w:val="Normal"/>
    <w:semiHidden/>
    <w:rsid w:val="001834FE"/>
  </w:style>
  <w:style w:type="paragraph" w:styleId="Date">
    <w:name w:val="Date"/>
    <w:basedOn w:val="Normal"/>
    <w:next w:val="Normal"/>
    <w:semiHidden/>
    <w:rsid w:val="001834FE"/>
  </w:style>
  <w:style w:type="paragraph" w:styleId="BlockText">
    <w:name w:val="Block Text"/>
    <w:basedOn w:val="Normal"/>
    <w:semiHidden/>
    <w:rsid w:val="001834FE"/>
    <w:pPr>
      <w:spacing w:after="120" w:line="360" w:lineRule="auto"/>
      <w:ind w:left="1440" w:right="1440"/>
    </w:pPr>
  </w:style>
  <w:style w:type="paragraph" w:styleId="Caption">
    <w:name w:val="caption"/>
    <w:basedOn w:val="Normal"/>
    <w:next w:val="Normal"/>
    <w:link w:val="CaptionChar"/>
    <w:qFormat/>
    <w:rsid w:val="00F459F5"/>
    <w:pPr>
      <w:jc w:val="center"/>
    </w:pPr>
    <w:rPr>
      <w:bCs/>
      <w:szCs w:val="20"/>
    </w:rPr>
  </w:style>
  <w:style w:type="paragraph" w:customStyle="1" w:styleId="StyleHeading4Right1ch">
    <w:name w:val="Style Heading 4 + Right:  1 ch"/>
    <w:basedOn w:val="Heading4"/>
    <w:rsid w:val="001834FE"/>
    <w:pPr>
      <w:ind w:right="240"/>
    </w:pPr>
    <w:rPr>
      <w:bCs/>
      <w:szCs w:val="20"/>
    </w:rPr>
  </w:style>
  <w:style w:type="character" w:customStyle="1" w:styleId="Heading3Char">
    <w:name w:val="Heading 3 Char"/>
    <w:basedOn w:val="DefaultParagraphFont"/>
    <w:rsid w:val="001834FE"/>
    <w:rPr>
      <w:rFonts w:cs="Arial"/>
      <w:bCs/>
      <w:sz w:val="24"/>
      <w:szCs w:val="26"/>
      <w:lang w:val="en-US" w:eastAsia="en-US" w:bidi="ar-SA"/>
    </w:rPr>
  </w:style>
  <w:style w:type="paragraph" w:styleId="BodyText">
    <w:name w:val="Body Text"/>
    <w:basedOn w:val="Normal"/>
    <w:semiHidden/>
    <w:rsid w:val="001834FE"/>
    <w:pPr>
      <w:spacing w:after="120"/>
    </w:pPr>
  </w:style>
  <w:style w:type="paragraph" w:styleId="BodyText2">
    <w:name w:val="Body Text 2"/>
    <w:basedOn w:val="Normal"/>
    <w:semiHidden/>
    <w:rsid w:val="001834FE"/>
    <w:pPr>
      <w:spacing w:after="120" w:line="480" w:lineRule="auto"/>
    </w:pPr>
  </w:style>
  <w:style w:type="paragraph" w:styleId="BodyText3">
    <w:name w:val="Body Text 3"/>
    <w:basedOn w:val="Normal"/>
    <w:semiHidden/>
    <w:rsid w:val="001834FE"/>
    <w:pPr>
      <w:spacing w:after="120"/>
    </w:pPr>
    <w:rPr>
      <w:sz w:val="16"/>
      <w:szCs w:val="16"/>
    </w:rPr>
  </w:style>
  <w:style w:type="paragraph" w:styleId="BodyTextFirstIndent">
    <w:name w:val="Body Text First Indent"/>
    <w:basedOn w:val="BodyText"/>
    <w:semiHidden/>
    <w:rsid w:val="001834FE"/>
  </w:style>
  <w:style w:type="paragraph" w:styleId="BodyTextIndent">
    <w:name w:val="Body Text Indent"/>
    <w:basedOn w:val="Normal"/>
    <w:semiHidden/>
    <w:rsid w:val="001834FE"/>
    <w:pPr>
      <w:spacing w:after="120"/>
      <w:ind w:left="360"/>
    </w:pPr>
  </w:style>
  <w:style w:type="paragraph" w:styleId="BodyTextFirstIndent2">
    <w:name w:val="Body Text First Indent 2"/>
    <w:basedOn w:val="BodyTextIndent"/>
    <w:semiHidden/>
    <w:rsid w:val="001834FE"/>
    <w:pPr>
      <w:ind w:firstLine="210"/>
    </w:pPr>
  </w:style>
  <w:style w:type="paragraph" w:styleId="BodyTextIndent2">
    <w:name w:val="Body Text Indent 2"/>
    <w:basedOn w:val="Normal"/>
    <w:semiHidden/>
    <w:rsid w:val="001834FE"/>
    <w:pPr>
      <w:spacing w:after="120" w:line="480" w:lineRule="auto"/>
      <w:ind w:left="360"/>
    </w:pPr>
  </w:style>
  <w:style w:type="paragraph" w:styleId="BodyTextIndent3">
    <w:name w:val="Body Text Indent 3"/>
    <w:basedOn w:val="Normal"/>
    <w:semiHidden/>
    <w:rsid w:val="001834FE"/>
    <w:pPr>
      <w:spacing w:after="120"/>
      <w:ind w:left="360"/>
    </w:pPr>
    <w:rPr>
      <w:sz w:val="16"/>
      <w:szCs w:val="16"/>
    </w:rPr>
  </w:style>
  <w:style w:type="paragraph" w:customStyle="1" w:styleId="Figure">
    <w:name w:val="Figure"/>
    <w:basedOn w:val="Normal"/>
    <w:rsid w:val="00352025"/>
    <w:pPr>
      <w:keepNext/>
      <w:spacing w:beforeLines="50" w:afterLines="50"/>
      <w:jc w:val="center"/>
    </w:pPr>
  </w:style>
  <w:style w:type="paragraph" w:styleId="Header">
    <w:name w:val="header"/>
    <w:basedOn w:val="Normal"/>
    <w:rsid w:val="00CC0219"/>
    <w:pPr>
      <w:tabs>
        <w:tab w:val="center" w:pos="4320"/>
        <w:tab w:val="right" w:pos="8640"/>
      </w:tabs>
      <w:spacing w:before="0"/>
      <w:jc w:val="center"/>
    </w:pPr>
  </w:style>
  <w:style w:type="paragraph" w:styleId="Footer">
    <w:name w:val="footer"/>
    <w:basedOn w:val="Normal"/>
    <w:link w:val="FooterChar"/>
    <w:uiPriority w:val="99"/>
    <w:rsid w:val="001834FE"/>
    <w:pPr>
      <w:tabs>
        <w:tab w:val="center" w:pos="4320"/>
        <w:tab w:val="right" w:pos="8640"/>
      </w:tabs>
    </w:pPr>
  </w:style>
  <w:style w:type="character" w:customStyle="1" w:styleId="FooterChar">
    <w:name w:val="Footer Char"/>
    <w:basedOn w:val="DefaultParagraphFont"/>
    <w:link w:val="Footer"/>
    <w:uiPriority w:val="99"/>
    <w:rsid w:val="005E2DEA"/>
    <w:rPr>
      <w:rFonts w:ascii="Arial" w:hAnsi="Arial"/>
      <w:sz w:val="24"/>
      <w:szCs w:val="24"/>
    </w:rPr>
  </w:style>
  <w:style w:type="paragraph" w:styleId="TOC4">
    <w:name w:val="toc 4"/>
    <w:basedOn w:val="Normal"/>
    <w:next w:val="Normal"/>
    <w:autoRedefine/>
    <w:uiPriority w:val="39"/>
    <w:unhideWhenUsed/>
    <w:rsid w:val="002E01A6"/>
    <w:pPr>
      <w:tabs>
        <w:tab w:val="left" w:pos="864"/>
        <w:tab w:val="right" w:pos="9346"/>
      </w:tabs>
      <w:spacing w:before="0"/>
      <w:ind w:firstLine="187"/>
    </w:pPr>
  </w:style>
  <w:style w:type="paragraph" w:styleId="TOC7">
    <w:name w:val="toc 7"/>
    <w:basedOn w:val="Normal"/>
    <w:next w:val="Normal"/>
    <w:autoRedefine/>
    <w:uiPriority w:val="39"/>
    <w:unhideWhenUsed/>
    <w:rsid w:val="006747C8"/>
  </w:style>
  <w:style w:type="paragraph" w:styleId="TOC8">
    <w:name w:val="toc 8"/>
    <w:basedOn w:val="Normal"/>
    <w:next w:val="Normal"/>
    <w:autoRedefine/>
    <w:uiPriority w:val="39"/>
    <w:unhideWhenUsed/>
    <w:rsid w:val="006747C8"/>
    <w:pPr>
      <w:ind w:left="720"/>
    </w:pPr>
  </w:style>
  <w:style w:type="character" w:styleId="CommentReference">
    <w:name w:val="annotation reference"/>
    <w:basedOn w:val="DefaultParagraphFont"/>
    <w:uiPriority w:val="99"/>
    <w:semiHidden/>
    <w:unhideWhenUsed/>
    <w:rsid w:val="006B6BF6"/>
    <w:rPr>
      <w:sz w:val="16"/>
      <w:szCs w:val="16"/>
    </w:rPr>
  </w:style>
  <w:style w:type="paragraph" w:styleId="CommentText">
    <w:name w:val="annotation text"/>
    <w:basedOn w:val="Normal"/>
    <w:link w:val="CommentTextChar"/>
    <w:semiHidden/>
    <w:unhideWhenUsed/>
    <w:rsid w:val="006B6BF6"/>
    <w:rPr>
      <w:szCs w:val="20"/>
    </w:rPr>
  </w:style>
  <w:style w:type="character" w:customStyle="1" w:styleId="CommentTextChar">
    <w:name w:val="Comment Text Char"/>
    <w:basedOn w:val="DefaultParagraphFont"/>
    <w:link w:val="CommentText"/>
    <w:uiPriority w:val="99"/>
    <w:semiHidden/>
    <w:rsid w:val="006B6BF6"/>
    <w:rPr>
      <w:rFonts w:ascii="Arial" w:hAnsi="Arial"/>
    </w:rPr>
  </w:style>
  <w:style w:type="paragraph" w:styleId="CommentSubject">
    <w:name w:val="annotation subject"/>
    <w:basedOn w:val="CommentText"/>
    <w:next w:val="CommentText"/>
    <w:link w:val="CommentSubjectChar"/>
    <w:uiPriority w:val="99"/>
    <w:semiHidden/>
    <w:unhideWhenUsed/>
    <w:rsid w:val="006B6BF6"/>
    <w:rPr>
      <w:b/>
      <w:bCs/>
    </w:rPr>
  </w:style>
  <w:style w:type="character" w:customStyle="1" w:styleId="CommentSubjectChar">
    <w:name w:val="Comment Subject Char"/>
    <w:basedOn w:val="CommentTextChar"/>
    <w:link w:val="CommentSubject"/>
    <w:uiPriority w:val="99"/>
    <w:semiHidden/>
    <w:rsid w:val="006B6BF6"/>
    <w:rPr>
      <w:rFonts w:ascii="Arial" w:hAnsi="Arial"/>
      <w:b/>
      <w:bCs/>
    </w:rPr>
  </w:style>
  <w:style w:type="paragraph" w:styleId="BalloonText">
    <w:name w:val="Balloon Text"/>
    <w:basedOn w:val="Normal"/>
    <w:link w:val="BalloonTextChar"/>
    <w:uiPriority w:val="99"/>
    <w:semiHidden/>
    <w:unhideWhenUsed/>
    <w:rsid w:val="006B6BF6"/>
    <w:rPr>
      <w:rFonts w:ascii="Tahoma" w:hAnsi="Tahoma" w:cs="Tahoma"/>
      <w:sz w:val="16"/>
      <w:szCs w:val="16"/>
    </w:rPr>
  </w:style>
  <w:style w:type="character" w:customStyle="1" w:styleId="BalloonTextChar">
    <w:name w:val="Balloon Text Char"/>
    <w:basedOn w:val="DefaultParagraphFont"/>
    <w:link w:val="BalloonText"/>
    <w:uiPriority w:val="99"/>
    <w:semiHidden/>
    <w:rsid w:val="006B6BF6"/>
    <w:rPr>
      <w:rFonts w:ascii="Tahoma" w:hAnsi="Tahoma" w:cs="Tahoma"/>
      <w:sz w:val="16"/>
      <w:szCs w:val="16"/>
    </w:rPr>
  </w:style>
  <w:style w:type="table" w:styleId="TableGrid">
    <w:name w:val="Table Grid"/>
    <w:basedOn w:val="TableNormal"/>
    <w:uiPriority w:val="59"/>
    <w:rsid w:val="007F1B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9B2223"/>
    <w:pPr>
      <w:spacing w:before="240" w:after="120"/>
      <w:ind w:left="1080" w:right="720"/>
      <w:jc w:val="both"/>
      <w:textboxTightWrap w:val="allLines"/>
    </w:pPr>
    <w:rPr>
      <w:rFonts w:ascii="Arial" w:hAnsi="Arial"/>
      <w:sz w:val="24"/>
      <w:szCs w:val="24"/>
    </w:rPr>
  </w:style>
  <w:style w:type="paragraph" w:customStyle="1" w:styleId="TextBox">
    <w:name w:val="Text Box"/>
    <w:qFormat/>
    <w:rsid w:val="001849C9"/>
    <w:rPr>
      <w:rFonts w:ascii="Arial" w:hAnsi="Arial"/>
      <w:szCs w:val="24"/>
    </w:rPr>
  </w:style>
  <w:style w:type="character" w:styleId="Strong">
    <w:name w:val="Strong"/>
    <w:basedOn w:val="DefaultParagraphFont"/>
    <w:uiPriority w:val="22"/>
    <w:qFormat/>
    <w:rsid w:val="00A43C43"/>
    <w:rPr>
      <w:b/>
      <w:bCs/>
    </w:rPr>
  </w:style>
  <w:style w:type="character" w:customStyle="1" w:styleId="NoSpacingChar">
    <w:name w:val="No Spacing Char"/>
    <w:basedOn w:val="DefaultParagraphFont"/>
    <w:link w:val="NoSpacing"/>
    <w:uiPriority w:val="1"/>
    <w:rsid w:val="003A792C"/>
    <w:rPr>
      <w:rFonts w:ascii="Arial" w:hAnsi="Arial"/>
      <w:sz w:val="24"/>
      <w:szCs w:val="24"/>
      <w:lang w:val="en-US" w:eastAsia="en-US" w:bidi="ar-SA"/>
    </w:rPr>
  </w:style>
  <w:style w:type="paragraph" w:styleId="List2">
    <w:name w:val="List 2"/>
    <w:basedOn w:val="Normal"/>
    <w:semiHidden/>
    <w:rsid w:val="00C7643B"/>
    <w:pPr>
      <w:spacing w:before="0"/>
      <w:ind w:left="720" w:hanging="360"/>
      <w:jc w:val="left"/>
    </w:pPr>
  </w:style>
  <w:style w:type="character" w:customStyle="1" w:styleId="Heading4Char">
    <w:name w:val="Heading 4 Char"/>
    <w:basedOn w:val="DefaultParagraphFont"/>
    <w:link w:val="Heading4"/>
    <w:rsid w:val="004A10FF"/>
    <w:rPr>
      <w:rFonts w:ascii="Arial" w:hAnsi="Arial" w:cs="Arial"/>
      <w:iCs/>
      <w:kern w:val="32"/>
      <w:sz w:val="24"/>
      <w:szCs w:val="28"/>
    </w:rPr>
  </w:style>
  <w:style w:type="paragraph" w:styleId="ListBullet2">
    <w:name w:val="List Bullet 2"/>
    <w:basedOn w:val="Normal"/>
    <w:autoRedefine/>
    <w:semiHidden/>
    <w:rsid w:val="00E52B03"/>
    <w:pPr>
      <w:numPr>
        <w:numId w:val="4"/>
      </w:numPr>
      <w:spacing w:before="0"/>
      <w:jc w:val="left"/>
    </w:pPr>
    <w:rPr>
      <w:rFonts w:ascii="Times New Roman" w:hAnsi="Times New Roman"/>
    </w:rPr>
  </w:style>
  <w:style w:type="paragraph" w:styleId="List3">
    <w:name w:val="List 3"/>
    <w:basedOn w:val="Normal"/>
    <w:uiPriority w:val="99"/>
    <w:unhideWhenUsed/>
    <w:rsid w:val="006F5B39"/>
    <w:pPr>
      <w:ind w:left="1080" w:hanging="360"/>
      <w:contextualSpacing/>
    </w:pPr>
  </w:style>
  <w:style w:type="paragraph" w:customStyle="1" w:styleId="List1">
    <w:name w:val="List 1"/>
    <w:basedOn w:val="List2"/>
    <w:rsid w:val="006F5B39"/>
    <w:pPr>
      <w:numPr>
        <w:numId w:val="7"/>
      </w:numPr>
      <w:spacing w:before="240"/>
    </w:pPr>
    <w:rPr>
      <w:rFonts w:cs="Arial"/>
    </w:rPr>
  </w:style>
  <w:style w:type="paragraph" w:styleId="TOC5">
    <w:name w:val="toc 5"/>
    <w:basedOn w:val="Normal"/>
    <w:next w:val="Normal"/>
    <w:autoRedefine/>
    <w:uiPriority w:val="39"/>
    <w:unhideWhenUsed/>
    <w:rsid w:val="00795B88"/>
    <w:pPr>
      <w:ind w:left="960"/>
    </w:pPr>
  </w:style>
  <w:style w:type="paragraph" w:styleId="TOC6">
    <w:name w:val="toc 6"/>
    <w:basedOn w:val="Normal"/>
    <w:next w:val="Normal"/>
    <w:autoRedefine/>
    <w:uiPriority w:val="39"/>
    <w:unhideWhenUsed/>
    <w:rsid w:val="00B27423"/>
    <w:pPr>
      <w:spacing w:before="0"/>
    </w:pPr>
  </w:style>
  <w:style w:type="paragraph" w:styleId="List">
    <w:name w:val="List"/>
    <w:basedOn w:val="Normal"/>
    <w:uiPriority w:val="99"/>
    <w:semiHidden/>
    <w:unhideWhenUsed/>
    <w:rsid w:val="00F77DD9"/>
    <w:pPr>
      <w:ind w:left="360" w:hanging="360"/>
      <w:contextualSpacing/>
    </w:pPr>
  </w:style>
  <w:style w:type="paragraph" w:styleId="ListContinue">
    <w:name w:val="List Continue"/>
    <w:basedOn w:val="Normal"/>
    <w:uiPriority w:val="99"/>
    <w:semiHidden/>
    <w:unhideWhenUsed/>
    <w:rsid w:val="00F77DD9"/>
    <w:pPr>
      <w:spacing w:after="120"/>
      <w:ind w:left="360"/>
      <w:contextualSpacing/>
    </w:pPr>
  </w:style>
  <w:style w:type="paragraph" w:customStyle="1" w:styleId="Warning">
    <w:name w:val="Warning"/>
    <w:qFormat/>
    <w:rsid w:val="00713F92"/>
    <w:pPr>
      <w:spacing w:before="120"/>
      <w:jc w:val="both"/>
    </w:pPr>
    <w:rPr>
      <w:rFonts w:ascii="Arial" w:hAnsi="Arial"/>
      <w:sz w:val="24"/>
      <w:szCs w:val="24"/>
    </w:rPr>
  </w:style>
  <w:style w:type="paragraph" w:styleId="ListNumber">
    <w:name w:val="List Number"/>
    <w:basedOn w:val="Normal"/>
    <w:semiHidden/>
    <w:rsid w:val="00326867"/>
    <w:pPr>
      <w:numPr>
        <w:numId w:val="14"/>
      </w:numPr>
      <w:spacing w:before="0"/>
      <w:jc w:val="left"/>
    </w:pPr>
  </w:style>
  <w:style w:type="character" w:customStyle="1" w:styleId="CaptionChar">
    <w:name w:val="Caption Char"/>
    <w:basedOn w:val="DefaultParagraphFont"/>
    <w:link w:val="Caption"/>
    <w:rsid w:val="00F459F5"/>
    <w:rPr>
      <w:rFonts w:ascii="Arial" w:hAnsi="Arial"/>
      <w:bCs/>
    </w:rPr>
  </w:style>
  <w:style w:type="paragraph" w:customStyle="1" w:styleId="FigureCaption">
    <w:name w:val="Figure Caption"/>
    <w:basedOn w:val="Normal"/>
    <w:link w:val="FigureCaptionChar"/>
    <w:qFormat/>
    <w:rsid w:val="00B84DA0"/>
    <w:pPr>
      <w:jc w:val="center"/>
    </w:pPr>
  </w:style>
  <w:style w:type="paragraph" w:customStyle="1" w:styleId="FigureCaptionBold">
    <w:name w:val="Figure Caption + Bold"/>
    <w:basedOn w:val="FigureCaption"/>
    <w:link w:val="FigureCaptionBoldChar"/>
    <w:qFormat/>
    <w:rsid w:val="00B84DA0"/>
    <w:rPr>
      <w:b/>
    </w:rPr>
  </w:style>
  <w:style w:type="character" w:customStyle="1" w:styleId="FigureCaptionChar">
    <w:name w:val="Figure Caption Char"/>
    <w:basedOn w:val="DefaultParagraphFont"/>
    <w:link w:val="FigureCaption"/>
    <w:rsid w:val="00B84DA0"/>
    <w:rPr>
      <w:rFonts w:ascii="Arial" w:hAnsi="Arial"/>
      <w:szCs w:val="24"/>
    </w:rPr>
  </w:style>
  <w:style w:type="character" w:customStyle="1" w:styleId="FigureCaptionBoldChar">
    <w:name w:val="Figure Caption + Bold Char"/>
    <w:basedOn w:val="FigureCaptionChar"/>
    <w:link w:val="FigureCaptionBold"/>
    <w:rsid w:val="00B84DA0"/>
    <w:rPr>
      <w:rFonts w:ascii="Arial" w:hAnsi="Arial"/>
      <w:b/>
      <w:szCs w:val="24"/>
    </w:rPr>
  </w:style>
  <w:style w:type="character" w:styleId="IntenseEmphasis">
    <w:name w:val="Intense Emphasis"/>
    <w:basedOn w:val="DefaultParagraphFont"/>
    <w:uiPriority w:val="21"/>
    <w:qFormat/>
    <w:rsid w:val="00B05B2A"/>
    <w:rPr>
      <w:b/>
      <w:bCs/>
      <w:i/>
      <w:iCs/>
      <w:color w:val="4F81BD" w:themeColor="accent1"/>
    </w:rPr>
  </w:style>
  <w:style w:type="table" w:styleId="MediumGrid1-Accent1">
    <w:name w:val="Medium Grid 1 Accent 1"/>
    <w:basedOn w:val="TableNormal"/>
    <w:uiPriority w:val="67"/>
    <w:rsid w:val="00407FD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ListParagraph">
    <w:name w:val="List Paragraph"/>
    <w:basedOn w:val="Normal"/>
    <w:uiPriority w:val="34"/>
    <w:qFormat/>
    <w:rsid w:val="007C331F"/>
    <w:pPr>
      <w:ind w:left="720"/>
    </w:pPr>
  </w:style>
  <w:style w:type="paragraph" w:customStyle="1" w:styleId="Style1">
    <w:name w:val="Style1"/>
    <w:basedOn w:val="Header"/>
    <w:qFormat/>
    <w:rsid w:val="00BB510F"/>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60035">
      <w:bodyDiv w:val="1"/>
      <w:marLeft w:val="0"/>
      <w:marRight w:val="0"/>
      <w:marTop w:val="0"/>
      <w:marBottom w:val="0"/>
      <w:divBdr>
        <w:top w:val="none" w:sz="0" w:space="0" w:color="auto"/>
        <w:left w:val="none" w:sz="0" w:space="0" w:color="auto"/>
        <w:bottom w:val="none" w:sz="0" w:space="0" w:color="auto"/>
        <w:right w:val="none" w:sz="0" w:space="0" w:color="auto"/>
      </w:divBdr>
    </w:div>
    <w:div w:id="1495337365">
      <w:bodyDiv w:val="1"/>
      <w:marLeft w:val="0"/>
      <w:marRight w:val="0"/>
      <w:marTop w:val="0"/>
      <w:marBottom w:val="0"/>
      <w:divBdr>
        <w:top w:val="none" w:sz="0" w:space="0" w:color="auto"/>
        <w:left w:val="none" w:sz="0" w:space="0" w:color="auto"/>
        <w:bottom w:val="none" w:sz="0" w:space="0" w:color="auto"/>
        <w:right w:val="none" w:sz="0" w:space="0" w:color="auto"/>
      </w:divBdr>
      <w:divsChild>
        <w:div w:id="1014301515">
          <w:marLeft w:val="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file:///\\Akms001\public\Research\RC%20User%20Manuals\Surface%20Measurement%20User%20Manual\Pictures\Akrologocoverpage.pn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7A37A-2AA1-44A2-B862-5EFD744F2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1785</Words>
  <Characters>10177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Test Services Sample Information Form</vt:lpstr>
    </vt:vector>
  </TitlesOfParts>
  <Company>Akrometrix</Company>
  <LinksUpToDate>false</LinksUpToDate>
  <CharactersWithSpaces>11939</CharactersWithSpaces>
  <SharedDoc>false</SharedDoc>
  <HLinks>
    <vt:vector size="108" baseType="variant">
      <vt:variant>
        <vt:i4>2490421</vt:i4>
      </vt:variant>
      <vt:variant>
        <vt:i4>105</vt:i4>
      </vt:variant>
      <vt:variant>
        <vt:i4>0</vt:i4>
      </vt:variant>
      <vt:variant>
        <vt:i4>5</vt:i4>
      </vt:variant>
      <vt:variant>
        <vt:lpwstr>http://www.akrometrix.com/</vt:lpwstr>
      </vt:variant>
      <vt:variant>
        <vt:lpwstr/>
      </vt:variant>
      <vt:variant>
        <vt:i4>5767285</vt:i4>
      </vt:variant>
      <vt:variant>
        <vt:i4>102</vt:i4>
      </vt:variant>
      <vt:variant>
        <vt:i4>0</vt:i4>
      </vt:variant>
      <vt:variant>
        <vt:i4>5</vt:i4>
      </vt:variant>
      <vt:variant>
        <vt:lpwstr>mailto:support@akrometrix.com</vt:lpwstr>
      </vt:variant>
      <vt:variant>
        <vt:lpwstr/>
      </vt:variant>
      <vt:variant>
        <vt:i4>2031676</vt:i4>
      </vt:variant>
      <vt:variant>
        <vt:i4>92</vt:i4>
      </vt:variant>
      <vt:variant>
        <vt:i4>0</vt:i4>
      </vt:variant>
      <vt:variant>
        <vt:i4>5</vt:i4>
      </vt:variant>
      <vt:variant>
        <vt:lpwstr/>
      </vt:variant>
      <vt:variant>
        <vt:lpwstr>_Toc209860108</vt:lpwstr>
      </vt:variant>
      <vt:variant>
        <vt:i4>2031676</vt:i4>
      </vt:variant>
      <vt:variant>
        <vt:i4>86</vt:i4>
      </vt:variant>
      <vt:variant>
        <vt:i4>0</vt:i4>
      </vt:variant>
      <vt:variant>
        <vt:i4>5</vt:i4>
      </vt:variant>
      <vt:variant>
        <vt:lpwstr/>
      </vt:variant>
      <vt:variant>
        <vt:lpwstr>_Toc209860107</vt:lpwstr>
      </vt:variant>
      <vt:variant>
        <vt:i4>2031676</vt:i4>
      </vt:variant>
      <vt:variant>
        <vt:i4>80</vt:i4>
      </vt:variant>
      <vt:variant>
        <vt:i4>0</vt:i4>
      </vt:variant>
      <vt:variant>
        <vt:i4>5</vt:i4>
      </vt:variant>
      <vt:variant>
        <vt:lpwstr/>
      </vt:variant>
      <vt:variant>
        <vt:lpwstr>_Toc209860106</vt:lpwstr>
      </vt:variant>
      <vt:variant>
        <vt:i4>2031676</vt:i4>
      </vt:variant>
      <vt:variant>
        <vt:i4>74</vt:i4>
      </vt:variant>
      <vt:variant>
        <vt:i4>0</vt:i4>
      </vt:variant>
      <vt:variant>
        <vt:i4>5</vt:i4>
      </vt:variant>
      <vt:variant>
        <vt:lpwstr/>
      </vt:variant>
      <vt:variant>
        <vt:lpwstr>_Toc209860105</vt:lpwstr>
      </vt:variant>
      <vt:variant>
        <vt:i4>2031676</vt:i4>
      </vt:variant>
      <vt:variant>
        <vt:i4>68</vt:i4>
      </vt:variant>
      <vt:variant>
        <vt:i4>0</vt:i4>
      </vt:variant>
      <vt:variant>
        <vt:i4>5</vt:i4>
      </vt:variant>
      <vt:variant>
        <vt:lpwstr/>
      </vt:variant>
      <vt:variant>
        <vt:lpwstr>_Toc209860104</vt:lpwstr>
      </vt:variant>
      <vt:variant>
        <vt:i4>2031676</vt:i4>
      </vt:variant>
      <vt:variant>
        <vt:i4>62</vt:i4>
      </vt:variant>
      <vt:variant>
        <vt:i4>0</vt:i4>
      </vt:variant>
      <vt:variant>
        <vt:i4>5</vt:i4>
      </vt:variant>
      <vt:variant>
        <vt:lpwstr/>
      </vt:variant>
      <vt:variant>
        <vt:lpwstr>_Toc209860103</vt:lpwstr>
      </vt:variant>
      <vt:variant>
        <vt:i4>2031676</vt:i4>
      </vt:variant>
      <vt:variant>
        <vt:i4>56</vt:i4>
      </vt:variant>
      <vt:variant>
        <vt:i4>0</vt:i4>
      </vt:variant>
      <vt:variant>
        <vt:i4>5</vt:i4>
      </vt:variant>
      <vt:variant>
        <vt:lpwstr/>
      </vt:variant>
      <vt:variant>
        <vt:lpwstr>_Toc209860102</vt:lpwstr>
      </vt:variant>
      <vt:variant>
        <vt:i4>2031676</vt:i4>
      </vt:variant>
      <vt:variant>
        <vt:i4>50</vt:i4>
      </vt:variant>
      <vt:variant>
        <vt:i4>0</vt:i4>
      </vt:variant>
      <vt:variant>
        <vt:i4>5</vt:i4>
      </vt:variant>
      <vt:variant>
        <vt:lpwstr/>
      </vt:variant>
      <vt:variant>
        <vt:lpwstr>_Toc209860101</vt:lpwstr>
      </vt:variant>
      <vt:variant>
        <vt:i4>2031676</vt:i4>
      </vt:variant>
      <vt:variant>
        <vt:i4>44</vt:i4>
      </vt:variant>
      <vt:variant>
        <vt:i4>0</vt:i4>
      </vt:variant>
      <vt:variant>
        <vt:i4>5</vt:i4>
      </vt:variant>
      <vt:variant>
        <vt:lpwstr/>
      </vt:variant>
      <vt:variant>
        <vt:lpwstr>_Toc209860100</vt:lpwstr>
      </vt:variant>
      <vt:variant>
        <vt:i4>1441853</vt:i4>
      </vt:variant>
      <vt:variant>
        <vt:i4>38</vt:i4>
      </vt:variant>
      <vt:variant>
        <vt:i4>0</vt:i4>
      </vt:variant>
      <vt:variant>
        <vt:i4>5</vt:i4>
      </vt:variant>
      <vt:variant>
        <vt:lpwstr/>
      </vt:variant>
      <vt:variant>
        <vt:lpwstr>_Toc209860099</vt:lpwstr>
      </vt:variant>
      <vt:variant>
        <vt:i4>1441853</vt:i4>
      </vt:variant>
      <vt:variant>
        <vt:i4>32</vt:i4>
      </vt:variant>
      <vt:variant>
        <vt:i4>0</vt:i4>
      </vt:variant>
      <vt:variant>
        <vt:i4>5</vt:i4>
      </vt:variant>
      <vt:variant>
        <vt:lpwstr/>
      </vt:variant>
      <vt:variant>
        <vt:lpwstr>_Toc209860098</vt:lpwstr>
      </vt:variant>
      <vt:variant>
        <vt:i4>1441853</vt:i4>
      </vt:variant>
      <vt:variant>
        <vt:i4>26</vt:i4>
      </vt:variant>
      <vt:variant>
        <vt:i4>0</vt:i4>
      </vt:variant>
      <vt:variant>
        <vt:i4>5</vt:i4>
      </vt:variant>
      <vt:variant>
        <vt:lpwstr/>
      </vt:variant>
      <vt:variant>
        <vt:lpwstr>_Toc209860097</vt:lpwstr>
      </vt:variant>
      <vt:variant>
        <vt:i4>1441853</vt:i4>
      </vt:variant>
      <vt:variant>
        <vt:i4>20</vt:i4>
      </vt:variant>
      <vt:variant>
        <vt:i4>0</vt:i4>
      </vt:variant>
      <vt:variant>
        <vt:i4>5</vt:i4>
      </vt:variant>
      <vt:variant>
        <vt:lpwstr/>
      </vt:variant>
      <vt:variant>
        <vt:lpwstr>_Toc209860096</vt:lpwstr>
      </vt:variant>
      <vt:variant>
        <vt:i4>1441853</vt:i4>
      </vt:variant>
      <vt:variant>
        <vt:i4>14</vt:i4>
      </vt:variant>
      <vt:variant>
        <vt:i4>0</vt:i4>
      </vt:variant>
      <vt:variant>
        <vt:i4>5</vt:i4>
      </vt:variant>
      <vt:variant>
        <vt:lpwstr/>
      </vt:variant>
      <vt:variant>
        <vt:lpwstr>_Toc209860095</vt:lpwstr>
      </vt:variant>
      <vt:variant>
        <vt:i4>1441853</vt:i4>
      </vt:variant>
      <vt:variant>
        <vt:i4>8</vt:i4>
      </vt:variant>
      <vt:variant>
        <vt:i4>0</vt:i4>
      </vt:variant>
      <vt:variant>
        <vt:i4>5</vt:i4>
      </vt:variant>
      <vt:variant>
        <vt:lpwstr/>
      </vt:variant>
      <vt:variant>
        <vt:lpwstr>_Toc209860094</vt:lpwstr>
      </vt:variant>
      <vt:variant>
        <vt:i4>1441853</vt:i4>
      </vt:variant>
      <vt:variant>
        <vt:i4>2</vt:i4>
      </vt:variant>
      <vt:variant>
        <vt:i4>0</vt:i4>
      </vt:variant>
      <vt:variant>
        <vt:i4>5</vt:i4>
      </vt:variant>
      <vt:variant>
        <vt:lpwstr/>
      </vt:variant>
      <vt:variant>
        <vt:lpwstr>_Toc209860093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Services Sample Information Form</dc:title>
  <dc:creator>Akrometrix</dc:creator>
  <cp:lastModifiedBy>Ryan Curry</cp:lastModifiedBy>
  <cp:revision>9</cp:revision>
  <cp:lastPrinted>2009-01-14T15:41:00Z</cp:lastPrinted>
  <dcterms:created xsi:type="dcterms:W3CDTF">2013-05-15T04:00:00Z</dcterms:created>
  <dcterms:modified xsi:type="dcterms:W3CDTF">2017-09-13T19:19:00Z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Admin</vt:lpwstr>
  </property>
  <property fmtid="{D5CDD505-2E9C-101B-9397-08002B2CF9AE}" pid="3" name="Date">
    <vt:filetime>2014-05-30T00:00:00Z</vt:filetime>
  </property>
  <property fmtid="{D5CDD505-2E9C-101B-9397-08002B2CF9AE}" pid="4" name="Project name">
    <vt:lpwstr>
    </vt:lpwstr>
  </property>
  <property fmtid="{D5CDD505-2E9C-101B-9397-08002B2CF9AE}" pid="5" name="Revision">
    <vt:lpwstr>H</vt:lpwstr>
  </property>
</Properties>
</file>